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type w:val="continuous"/>
          <w:pgSz w:w="11910" w:h="16840"/>
          <w:pgMar w:header="1144" w:top="1660" w:bottom="280" w:left="1020" w:right="1020"/>
          <w:pgNumType w:start="1"/>
        </w:sectPr>
      </w:pPr>
    </w:p>
    <w:p>
      <w:pPr>
        <w:pStyle w:val="BodyText"/>
        <w:spacing w:line="259" w:lineRule="auto" w:before="93"/>
        <w:ind w:left="113" w:right="46"/>
        <w:jc w:val="both"/>
      </w:pPr>
      <w:r>
        <w:rPr>
          <w:color w:val="231F20"/>
        </w:rPr>
        <w:t>proyectos o presupuestos de gastos presentados por</w:t>
      </w:r>
      <w:r>
        <w:rPr>
          <w:color w:val="231F20"/>
          <w:spacing w:val="-52"/>
        </w:rPr>
        <w:t> </w:t>
      </w:r>
      <w:r>
        <w:rPr>
          <w:color w:val="231F20"/>
        </w:rPr>
        <w:t>los</w:t>
      </w:r>
      <w:r>
        <w:rPr>
          <w:color w:val="231F20"/>
          <w:spacing w:val="-9"/>
        </w:rPr>
        <w:t> </w:t>
      </w:r>
      <w:r>
        <w:rPr>
          <w:color w:val="231F20"/>
        </w:rPr>
        <w:t>beneficiarios</w:t>
      </w:r>
      <w:r>
        <w:rPr>
          <w:color w:val="231F20"/>
          <w:spacing w:val="-8"/>
        </w:rPr>
        <w:t> </w:t>
      </w:r>
      <w:r>
        <w:rPr>
          <w:color w:val="231F20"/>
        </w:rPr>
        <w:t>y</w:t>
      </w:r>
      <w:r>
        <w:rPr>
          <w:color w:val="231F20"/>
          <w:spacing w:val="-9"/>
        </w:rPr>
        <w:t> </w:t>
      </w:r>
      <w:r>
        <w:rPr>
          <w:color w:val="231F20"/>
        </w:rPr>
        <w:t>podrá</w:t>
      </w:r>
      <w:r>
        <w:rPr>
          <w:color w:val="231F20"/>
          <w:spacing w:val="-8"/>
        </w:rPr>
        <w:t> </w:t>
      </w:r>
      <w:r>
        <w:rPr>
          <w:color w:val="231F20"/>
        </w:rPr>
        <w:t>alcanzar</w:t>
      </w:r>
      <w:r>
        <w:rPr>
          <w:color w:val="231F20"/>
          <w:spacing w:val="-9"/>
        </w:rPr>
        <w:t> </w:t>
      </w:r>
      <w:r>
        <w:rPr>
          <w:color w:val="231F20"/>
        </w:rPr>
        <w:t>hasta</w:t>
      </w:r>
      <w:r>
        <w:rPr>
          <w:color w:val="231F20"/>
          <w:spacing w:val="-8"/>
        </w:rPr>
        <w:t> </w:t>
      </w:r>
      <w:r>
        <w:rPr>
          <w:color w:val="231F20"/>
        </w:rPr>
        <w:t>el</w:t>
      </w:r>
      <w:r>
        <w:rPr>
          <w:color w:val="231F20"/>
          <w:spacing w:val="-9"/>
        </w:rPr>
        <w:t> </w:t>
      </w:r>
      <w:r>
        <w:rPr>
          <w:color w:val="231F20"/>
        </w:rPr>
        <w:t>100%</w:t>
      </w:r>
      <w:r>
        <w:rPr>
          <w:color w:val="231F20"/>
          <w:spacing w:val="-8"/>
        </w:rPr>
        <w:t> </w:t>
      </w:r>
      <w:r>
        <w:rPr>
          <w:color w:val="231F20"/>
        </w:rPr>
        <w:t>del</w:t>
      </w:r>
      <w:r>
        <w:rPr>
          <w:color w:val="231F20"/>
          <w:spacing w:val="-53"/>
        </w:rPr>
        <w:t> </w:t>
      </w:r>
      <w:r>
        <w:rPr>
          <w:color w:val="231F20"/>
        </w:rPr>
        <w:t>proyecto presentado. En ningún caso, dicha cuantía</w:t>
      </w:r>
      <w:r>
        <w:rPr>
          <w:color w:val="231F20"/>
          <w:spacing w:val="-52"/>
        </w:rPr>
        <w:t> </w:t>
      </w:r>
      <w:r>
        <w:rPr>
          <w:color w:val="231F20"/>
        </w:rPr>
        <w:t>superará</w:t>
      </w:r>
      <w:r>
        <w:rPr>
          <w:color w:val="231F20"/>
          <w:spacing w:val="-4"/>
        </w:rPr>
        <w:t> </w:t>
      </w:r>
      <w:r>
        <w:rPr>
          <w:color w:val="231F20"/>
        </w:rPr>
        <w:t>los</w:t>
      </w:r>
      <w:r>
        <w:rPr>
          <w:color w:val="231F20"/>
          <w:spacing w:val="-3"/>
        </w:rPr>
        <w:t> </w:t>
      </w:r>
      <w:r>
        <w:rPr>
          <w:color w:val="231F20"/>
        </w:rPr>
        <w:t>6.000,00</w:t>
      </w:r>
      <w:r>
        <w:rPr>
          <w:color w:val="231F20"/>
          <w:spacing w:val="-3"/>
        </w:rPr>
        <w:t> </w:t>
      </w:r>
      <w:r>
        <w:rPr>
          <w:color w:val="231F20"/>
        </w:rPr>
        <w:t>euros</w:t>
      </w:r>
      <w:r>
        <w:rPr>
          <w:color w:val="231F20"/>
          <w:spacing w:val="-3"/>
        </w:rPr>
        <w:t> </w:t>
      </w:r>
      <w:r>
        <w:rPr>
          <w:color w:val="231F20"/>
        </w:rPr>
        <w:t>por</w:t>
      </w:r>
      <w:r>
        <w:rPr>
          <w:color w:val="231F20"/>
          <w:spacing w:val="-3"/>
        </w:rPr>
        <w:t> </w:t>
      </w:r>
      <w:r>
        <w:rPr>
          <w:color w:val="231F20"/>
        </w:rPr>
        <w:t>beneficiario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113" w:right="38" w:firstLine="170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1"/>
        </w:rPr>
        <w:t> </w:t>
      </w:r>
      <w:r>
        <w:rPr>
          <w:color w:val="231F20"/>
        </w:rPr>
        <w:t>máximo</w:t>
      </w:r>
      <w:r>
        <w:rPr>
          <w:color w:val="231F20"/>
          <w:spacing w:val="1"/>
        </w:rPr>
        <w:t> </w:t>
      </w:r>
      <w:r>
        <w:rPr>
          <w:color w:val="231F20"/>
        </w:rPr>
        <w:t>para</w:t>
      </w:r>
      <w:r>
        <w:rPr>
          <w:color w:val="231F20"/>
          <w:spacing w:val="1"/>
        </w:rPr>
        <w:t> </w:t>
      </w:r>
      <w:r>
        <w:rPr>
          <w:color w:val="231F20"/>
        </w:rPr>
        <w:t>resolver</w:t>
      </w:r>
      <w:r>
        <w:rPr>
          <w:color w:val="231F20"/>
          <w:spacing w:val="1"/>
        </w:rPr>
        <w:t> </w:t>
      </w:r>
      <w:r>
        <w:rPr>
          <w:color w:val="231F20"/>
        </w:rPr>
        <w:t>y</w:t>
      </w:r>
      <w:r>
        <w:rPr>
          <w:color w:val="231F20"/>
          <w:spacing w:val="1"/>
        </w:rPr>
        <w:t> </w:t>
      </w:r>
      <w:r>
        <w:rPr>
          <w:color w:val="231F20"/>
        </w:rPr>
        <w:t>notificar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resolución, como indican las bases reguladoras del</w:t>
      </w:r>
      <w:r>
        <w:rPr>
          <w:color w:val="231F20"/>
          <w:spacing w:val="1"/>
        </w:rPr>
        <w:t> </w:t>
      </w:r>
      <w:r>
        <w:rPr>
          <w:color w:val="231F20"/>
        </w:rPr>
        <w:t>procedimiento, será de SEIS MESES, contados a</w:t>
      </w:r>
      <w:r>
        <w:rPr>
          <w:color w:val="231F20"/>
          <w:spacing w:val="1"/>
        </w:rPr>
        <w:t> </w:t>
      </w:r>
      <w:r>
        <w:rPr>
          <w:color w:val="231F20"/>
        </w:rPr>
        <w:t>partir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publicación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convocatoria</w:t>
      </w:r>
    </w:p>
    <w:p>
      <w:pPr>
        <w:pStyle w:val="BodyText"/>
        <w:rPr>
          <w:sz w:val="21"/>
        </w:rPr>
      </w:pPr>
    </w:p>
    <w:p>
      <w:pPr>
        <w:pStyle w:val="BodyText"/>
        <w:spacing w:line="259" w:lineRule="auto"/>
        <w:ind w:left="113" w:right="43" w:firstLine="170"/>
        <w:jc w:val="both"/>
      </w:pPr>
      <w:r>
        <w:rPr>
          <w:color w:val="231F20"/>
        </w:rPr>
        <w:t>ARTÍCULO 12. PLAZO DE EJECUCIÓN DE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-6"/>
        </w:rPr>
        <w:t> </w:t>
      </w:r>
      <w:r>
        <w:rPr>
          <w:color w:val="231F20"/>
        </w:rPr>
        <w:t>ACTIVIDADES</w:t>
      </w:r>
      <w:r>
        <w:rPr>
          <w:color w:val="231F20"/>
          <w:spacing w:val="-5"/>
        </w:rPr>
        <w:t> </w:t>
      </w:r>
      <w:r>
        <w:rPr>
          <w:color w:val="231F20"/>
        </w:rPr>
        <w:t>SUBVENCIONADAS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113" w:right="46" w:firstLine="170"/>
        <w:jc w:val="both"/>
      </w:pPr>
      <w:r>
        <w:rPr>
          <w:color w:val="231F20"/>
          <w:spacing w:val="-1"/>
        </w:rPr>
        <w:t>Con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carácter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actividad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proyecto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objeto</w:t>
      </w:r>
      <w:r>
        <w:rPr>
          <w:color w:val="231F20"/>
          <w:spacing w:val="-52"/>
        </w:rPr>
        <w:t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ayuda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subvención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deberá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ejecutarse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dentro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del</w:t>
      </w:r>
      <w:r>
        <w:rPr>
          <w:color w:val="231F20"/>
          <w:spacing w:val="-53"/>
        </w:rPr>
        <w:t> </w:t>
      </w:r>
      <w:r>
        <w:rPr>
          <w:color w:val="231F20"/>
          <w:spacing w:val="-6"/>
        </w:rPr>
        <w:t>periodo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que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establezca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acuerdo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la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concesión.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113" w:right="46" w:firstLine="170"/>
        <w:jc w:val="both"/>
      </w:pPr>
      <w:r>
        <w:rPr>
          <w:color w:val="231F20"/>
          <w:spacing w:val="-2"/>
        </w:rPr>
        <w:t>Los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gastos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computables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esta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subvención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serán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los</w:t>
      </w:r>
      <w:r>
        <w:rPr>
          <w:color w:val="231F20"/>
          <w:spacing w:val="-53"/>
        </w:rPr>
        <w:t> </w:t>
      </w:r>
      <w:r>
        <w:rPr>
          <w:color w:val="231F20"/>
        </w:rPr>
        <w:t>gastos realizados y pagados entre el 1 de marzo de</w:t>
      </w:r>
      <w:r>
        <w:rPr>
          <w:color w:val="231F20"/>
          <w:spacing w:val="1"/>
        </w:rPr>
        <w:t> </w:t>
      </w:r>
      <w:r>
        <w:rPr>
          <w:color w:val="231F20"/>
        </w:rPr>
        <w:t>2023</w:t>
      </w:r>
      <w:r>
        <w:rPr>
          <w:color w:val="231F20"/>
          <w:spacing w:val="-2"/>
        </w:rPr>
        <w:t> </w:t>
      </w:r>
      <w:r>
        <w:rPr>
          <w:color w:val="231F20"/>
        </w:rPr>
        <w:t>hasta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29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febrero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83"/>
      </w:pPr>
      <w:r>
        <w:rPr>
          <w:color w:val="231F20"/>
          <w:spacing w:val="-3"/>
        </w:rPr>
        <w:t>ARTÍCULO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13.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ABONO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SUBVENCIÓN.</w:t>
      </w:r>
    </w:p>
    <w:p>
      <w:pPr>
        <w:pStyle w:val="BodyText"/>
        <w:spacing w:before="8"/>
      </w:pPr>
    </w:p>
    <w:p>
      <w:pPr>
        <w:pStyle w:val="BodyText"/>
        <w:spacing w:line="259" w:lineRule="auto"/>
        <w:ind w:left="113" w:right="43" w:firstLine="170"/>
        <w:jc w:val="both"/>
      </w:pPr>
      <w:r>
        <w:rPr>
          <w:color w:val="231F20"/>
          <w:spacing w:val="-9"/>
        </w:rPr>
        <w:t>El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abono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subvención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se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realizará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preferentemente,</w:t>
      </w:r>
      <w:r>
        <w:rPr>
          <w:color w:val="231F20"/>
          <w:spacing w:val="-52"/>
        </w:rPr>
        <w:t> </w:t>
      </w:r>
      <w:r>
        <w:rPr>
          <w:color w:val="231F20"/>
        </w:rPr>
        <w:t>en un solo pago y previa presentación de facturas</w:t>
      </w:r>
      <w:r>
        <w:rPr>
          <w:color w:val="231F20"/>
          <w:spacing w:val="1"/>
        </w:rPr>
        <w:t> </w:t>
      </w:r>
      <w:r>
        <w:rPr>
          <w:color w:val="231F20"/>
          <w:spacing w:val="-7"/>
        </w:rPr>
        <w:t>justificativas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gastos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por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parte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del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interesado.</w:t>
      </w:r>
      <w:r>
        <w:rPr>
          <w:color w:val="231F20"/>
          <w:spacing w:val="-20"/>
        </w:rPr>
        <w:t> </w:t>
      </w:r>
      <w:r>
        <w:rPr>
          <w:color w:val="231F20"/>
          <w:spacing w:val="-6"/>
        </w:rPr>
        <w:t>Se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podrá</w:t>
      </w:r>
      <w:r>
        <w:rPr>
          <w:color w:val="231F20"/>
          <w:spacing w:val="-53"/>
        </w:rPr>
        <w:t> </w:t>
      </w:r>
      <w:r>
        <w:rPr>
          <w:color w:val="231F20"/>
        </w:rPr>
        <w:t>establecer otra forma de abono de la subvención</w:t>
      </w:r>
      <w:r>
        <w:rPr>
          <w:color w:val="231F20"/>
          <w:spacing w:val="1"/>
        </w:rPr>
        <w:t> </w:t>
      </w:r>
      <w:r>
        <w:rPr>
          <w:color w:val="231F20"/>
        </w:rPr>
        <w:t>siempre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acuerdo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LGS</w:t>
      </w:r>
      <w:r>
        <w:rPr>
          <w:color w:val="231F20"/>
          <w:spacing w:val="-1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2"/>
        </w:rPr>
        <w:t> </w:t>
      </w:r>
      <w:r>
        <w:rPr>
          <w:color w:val="231F20"/>
        </w:rPr>
        <w:t>RLGS.</w:t>
      </w:r>
    </w:p>
    <w:p>
      <w:pPr>
        <w:pStyle w:val="BodyText"/>
        <w:rPr>
          <w:sz w:val="21"/>
        </w:rPr>
      </w:pPr>
    </w:p>
    <w:p>
      <w:pPr>
        <w:pStyle w:val="BodyText"/>
        <w:ind w:left="283"/>
      </w:pPr>
      <w:r>
        <w:rPr>
          <w:color w:val="231F20"/>
          <w:spacing w:val="-1"/>
        </w:rPr>
        <w:t>ARTÍCULO</w:t>
      </w:r>
      <w:r>
        <w:rPr>
          <w:color w:val="231F20"/>
          <w:spacing w:val="-12"/>
        </w:rPr>
        <w:t> </w:t>
      </w:r>
      <w:r>
        <w:rPr>
          <w:color w:val="231F20"/>
        </w:rPr>
        <w:t>14.</w:t>
      </w:r>
      <w:r>
        <w:rPr>
          <w:color w:val="231F20"/>
          <w:spacing w:val="-11"/>
        </w:rPr>
        <w:t> </w:t>
      </w:r>
      <w:r>
        <w:rPr>
          <w:color w:val="231F20"/>
        </w:rPr>
        <w:t>JUSTIFICACIÓN.</w:t>
      </w:r>
    </w:p>
    <w:p>
      <w:pPr>
        <w:pStyle w:val="BodyText"/>
        <w:spacing w:before="8"/>
      </w:pPr>
    </w:p>
    <w:p>
      <w:pPr>
        <w:pStyle w:val="BodyText"/>
        <w:spacing w:line="259" w:lineRule="auto"/>
        <w:ind w:left="113" w:right="50" w:firstLine="170"/>
        <w:jc w:val="both"/>
      </w:pPr>
      <w:r>
        <w:rPr>
          <w:color w:val="231F20"/>
          <w:spacing w:val="-5"/>
        </w:rPr>
        <w:t>La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justificación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se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realizará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mediante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presentación</w:t>
      </w:r>
      <w:r>
        <w:rPr>
          <w:color w:val="231F20"/>
          <w:spacing w:val="-53"/>
        </w:rPr>
        <w:t> </w:t>
      </w:r>
      <w:r>
        <w:rPr>
          <w:color w:val="231F20"/>
        </w:rPr>
        <w:t>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59" w:lineRule="auto" w:before="1" w:after="0"/>
        <w:ind w:left="113" w:right="41" w:firstLine="170"/>
        <w:jc w:val="both"/>
        <w:rPr>
          <w:sz w:val="22"/>
        </w:rPr>
      </w:pPr>
      <w:r>
        <w:rPr>
          <w:color w:val="231F20"/>
          <w:spacing w:val="-5"/>
          <w:sz w:val="22"/>
        </w:rPr>
        <w:t>Relación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5"/>
          <w:sz w:val="22"/>
        </w:rPr>
        <w:t>de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5"/>
          <w:sz w:val="22"/>
        </w:rPr>
        <w:t>facturas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con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nombre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del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beneficiario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por valor total de la suma de los importes de 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facturas sea igual o superior al importe concedido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mediante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subvención.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conceptos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9"/>
          <w:sz w:val="22"/>
        </w:rPr>
        <w:t>facturas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8"/>
          <w:sz w:val="22"/>
        </w:rPr>
        <w:t>deben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8"/>
          <w:sz w:val="22"/>
        </w:rPr>
        <w:t>corresponder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8"/>
          <w:sz w:val="22"/>
        </w:rPr>
        <w:t>a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8"/>
          <w:sz w:val="22"/>
        </w:rPr>
        <w:t>los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8"/>
          <w:sz w:val="22"/>
        </w:rPr>
        <w:t>gastos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8"/>
          <w:sz w:val="22"/>
        </w:rPr>
        <w:t>subvencionables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específicos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esta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convocatoria.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59" w:lineRule="auto" w:before="0" w:after="0"/>
        <w:ind w:left="113" w:right="46" w:firstLine="170"/>
        <w:jc w:val="both"/>
        <w:rPr>
          <w:sz w:val="22"/>
        </w:rPr>
      </w:pPr>
      <w:r>
        <w:rPr>
          <w:color w:val="231F20"/>
          <w:sz w:val="22"/>
        </w:rPr>
        <w:t>Memoria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detalle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cumplimiento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finalidad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motivó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concesión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ayuda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53"/>
          <w:sz w:val="22"/>
        </w:rPr>
        <w:t> </w:t>
      </w:r>
      <w:r>
        <w:rPr>
          <w:color w:val="231F20"/>
          <w:spacing w:val="-1"/>
          <w:sz w:val="22"/>
        </w:rPr>
        <w:t>aplicación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los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fondos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recibidos,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con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1"/>
          <w:sz w:val="22"/>
        </w:rPr>
        <w:t>indicación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las actividades realizadas, acompañando de anexo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fotográfico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correspondiente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inversión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realizada.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En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caso,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carta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pago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reintegro</w:t>
      </w:r>
    </w:p>
    <w:p>
      <w:pPr>
        <w:pStyle w:val="BodyText"/>
        <w:spacing w:before="7"/>
      </w:pPr>
    </w:p>
    <w:p>
      <w:pPr>
        <w:pStyle w:val="BodyText"/>
        <w:spacing w:line="259" w:lineRule="auto"/>
        <w:ind w:left="113" w:right="43" w:firstLine="170"/>
        <w:jc w:val="both"/>
      </w:pPr>
      <w:r>
        <w:rPr>
          <w:color w:val="231F20"/>
          <w:spacing w:val="-6"/>
        </w:rPr>
        <w:t>El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plazo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presentar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documentación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justificativa</w:t>
      </w:r>
      <w:r>
        <w:rPr>
          <w:color w:val="231F20"/>
          <w:spacing w:val="-53"/>
        </w:rPr>
        <w:t> </w:t>
      </w:r>
      <w:r>
        <w:rPr>
          <w:color w:val="231F20"/>
        </w:rPr>
        <w:t>es en cualquier momento desde que comienza el</w:t>
      </w:r>
      <w:r>
        <w:rPr>
          <w:color w:val="231F20"/>
          <w:spacing w:val="1"/>
        </w:rPr>
        <w:t> </w:t>
      </w:r>
      <w:r>
        <w:rPr>
          <w:color w:val="231F20"/>
        </w:rPr>
        <w:t>plazo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solicitud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hasta</w:t>
      </w:r>
      <w:r>
        <w:rPr>
          <w:color w:val="231F20"/>
          <w:spacing w:val="-3"/>
        </w:rPr>
        <w:t> </w:t>
      </w:r>
      <w:r>
        <w:rPr>
          <w:color w:val="231F20"/>
        </w:rPr>
        <w:t>el</w:t>
      </w:r>
      <w:r>
        <w:rPr>
          <w:color w:val="231F20"/>
          <w:spacing w:val="-3"/>
        </w:rPr>
        <w:t> </w:t>
      </w:r>
      <w:r>
        <w:rPr>
          <w:color w:val="231F20"/>
        </w:rPr>
        <w:t>29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marzo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2024</w:t>
      </w:r>
    </w:p>
    <w:p>
      <w:pPr>
        <w:pStyle w:val="BodyText"/>
        <w:spacing w:before="93"/>
        <w:ind w:left="283"/>
      </w:pPr>
      <w:r>
        <w:rPr/>
        <w:br w:type="column"/>
      </w:r>
      <w:r>
        <w:rPr>
          <w:color w:val="231F20"/>
          <w:spacing w:val="-1"/>
        </w:rPr>
        <w:t>ARTÍCULO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15.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REINTEGRO.</w:t>
      </w:r>
    </w:p>
    <w:p>
      <w:pPr>
        <w:pStyle w:val="BodyText"/>
        <w:spacing w:before="2"/>
      </w:pPr>
    </w:p>
    <w:p>
      <w:pPr>
        <w:pStyle w:val="BodyText"/>
        <w:spacing w:line="254" w:lineRule="auto" w:before="1"/>
        <w:ind w:left="113" w:right="104" w:firstLine="170"/>
        <w:jc w:val="both"/>
      </w:pPr>
      <w:r>
        <w:rPr>
          <w:color w:val="231F20"/>
          <w:spacing w:val="-2"/>
        </w:rPr>
        <w:t>Además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supuestos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previstos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37</w:t>
      </w:r>
      <w:r>
        <w:rPr>
          <w:color w:val="231F20"/>
          <w:spacing w:val="-53"/>
        </w:rPr>
        <w:t> </w:t>
      </w:r>
      <w:r>
        <w:rPr>
          <w:color w:val="231F20"/>
        </w:rPr>
        <w:t>de la Ley 38/2003, de 17 de noviembre, General de</w:t>
      </w:r>
      <w:r>
        <w:rPr>
          <w:color w:val="231F20"/>
          <w:spacing w:val="-52"/>
        </w:rPr>
        <w:t> </w:t>
      </w:r>
      <w:r>
        <w:rPr>
          <w:color w:val="231F20"/>
          <w:spacing w:val="-1"/>
        </w:rPr>
        <w:t>Subvenciones,</w:t>
      </w:r>
      <w:r>
        <w:rPr>
          <w:color w:val="231F20"/>
          <w:spacing w:val="-13"/>
        </w:rPr>
        <w:t> </w:t>
      </w:r>
      <w:r>
        <w:rPr>
          <w:color w:val="231F20"/>
        </w:rPr>
        <w:t>también</w:t>
      </w:r>
      <w:r>
        <w:rPr>
          <w:color w:val="231F20"/>
          <w:spacing w:val="-13"/>
        </w:rPr>
        <w:t> </w:t>
      </w:r>
      <w:r>
        <w:rPr>
          <w:color w:val="231F20"/>
        </w:rPr>
        <w:t>procederá</w:t>
      </w:r>
      <w:r>
        <w:rPr>
          <w:color w:val="231F20"/>
          <w:spacing w:val="-13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reintegro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53"/>
        </w:rPr>
        <w:t> </w:t>
      </w:r>
      <w:r>
        <w:rPr>
          <w:color w:val="231F20"/>
          <w:spacing w:val="-9"/>
        </w:rPr>
        <w:t>cantidades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percibidas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y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exigencia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del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interés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8"/>
        </w:rPr>
        <w:t>demora</w:t>
      </w:r>
      <w:r>
        <w:rPr>
          <w:color w:val="231F20"/>
          <w:spacing w:val="-7"/>
        </w:rPr>
        <w:t> </w:t>
      </w:r>
      <w:r>
        <w:rPr>
          <w:color w:val="231F20"/>
        </w:rPr>
        <w:t>correspondiente desde el momento del pago de la</w:t>
      </w:r>
      <w:r>
        <w:rPr>
          <w:color w:val="231F20"/>
          <w:spacing w:val="1"/>
        </w:rPr>
        <w:t> </w:t>
      </w:r>
      <w:r>
        <w:rPr>
          <w:color w:val="231F20"/>
        </w:rPr>
        <w:t>subvención</w:t>
      </w:r>
      <w:r>
        <w:rPr>
          <w:color w:val="231F20"/>
          <w:spacing w:val="1"/>
        </w:rPr>
        <w:t> </w:t>
      </w:r>
      <w:r>
        <w:rPr>
          <w:color w:val="231F20"/>
        </w:rPr>
        <w:t>hasta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1"/>
        </w:rPr>
        <w:t> </w:t>
      </w:r>
      <w:r>
        <w:rPr>
          <w:color w:val="231F20"/>
        </w:rPr>
        <w:t>fecha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que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acuerde</w:t>
      </w:r>
      <w:r>
        <w:rPr>
          <w:color w:val="231F20"/>
          <w:spacing w:val="1"/>
        </w:rPr>
        <w:t> </w:t>
      </w:r>
      <w:r>
        <w:rPr>
          <w:color w:val="231F20"/>
        </w:rPr>
        <w:t>la</w:t>
      </w:r>
      <w:r>
        <w:rPr>
          <w:color w:val="231F20"/>
          <w:spacing w:val="-52"/>
        </w:rPr>
        <w:t> </w:t>
      </w:r>
      <w:r>
        <w:rPr>
          <w:color w:val="231F20"/>
        </w:rPr>
        <w:t>procedencia del reintegro de acuerdo al artículo 14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bases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reguladoras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presente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convocatoria.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54" w:lineRule="auto"/>
        <w:ind w:left="113" w:right="110" w:firstLine="170"/>
        <w:jc w:val="both"/>
      </w:pPr>
      <w:r>
        <w:rPr>
          <w:color w:val="231F20"/>
        </w:rPr>
        <w:t>En Betancuria, a quince de noviembre de dos mil</w:t>
      </w:r>
      <w:r>
        <w:rPr>
          <w:color w:val="231F20"/>
          <w:spacing w:val="-52"/>
        </w:rPr>
        <w:t> </w:t>
      </w:r>
      <w:r>
        <w:rPr>
          <w:color w:val="231F20"/>
        </w:rPr>
        <w:t>veintitrés.</w:t>
      </w:r>
    </w:p>
    <w:p>
      <w:pPr>
        <w:pStyle w:val="BodyText"/>
        <w:rPr>
          <w:sz w:val="21"/>
        </w:rPr>
      </w:pPr>
    </w:p>
    <w:p>
      <w:pPr>
        <w:pStyle w:val="BodyText"/>
        <w:ind w:left="283"/>
      </w:pPr>
      <w:r>
        <w:rPr>
          <w:color w:val="231F20"/>
        </w:rPr>
        <w:t>EL</w:t>
      </w:r>
      <w:r>
        <w:rPr>
          <w:color w:val="231F20"/>
          <w:spacing w:val="-6"/>
        </w:rPr>
        <w:t> </w:t>
      </w:r>
      <w:r>
        <w:rPr>
          <w:color w:val="231F20"/>
        </w:rPr>
        <w:t>ALCALDE,</w:t>
      </w:r>
      <w:r>
        <w:rPr>
          <w:color w:val="231F20"/>
          <w:spacing w:val="-6"/>
        </w:rPr>
        <w:t> </w:t>
      </w:r>
      <w:r>
        <w:rPr>
          <w:color w:val="231F20"/>
        </w:rPr>
        <w:t>Marcelino</w:t>
      </w:r>
      <w:r>
        <w:rPr>
          <w:color w:val="231F20"/>
          <w:spacing w:val="-6"/>
        </w:rPr>
        <w:t> </w:t>
      </w:r>
      <w:r>
        <w:rPr>
          <w:color w:val="231F20"/>
        </w:rPr>
        <w:t>Cerdeña</w:t>
      </w:r>
      <w:r>
        <w:rPr>
          <w:color w:val="231F20"/>
          <w:spacing w:val="-6"/>
        </w:rPr>
        <w:t> </w:t>
      </w:r>
      <w:r>
        <w:rPr>
          <w:color w:val="231F20"/>
        </w:rPr>
        <w:t>Ruiz.</w:t>
      </w:r>
    </w:p>
    <w:p>
      <w:pPr>
        <w:pStyle w:val="BodyText"/>
        <w:spacing w:before="136"/>
        <w:ind w:right="110"/>
        <w:jc w:val="right"/>
      </w:pPr>
      <w:r>
        <w:rPr>
          <w:color w:val="231F20"/>
        </w:rPr>
        <w:t>1.974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Title"/>
        <w:spacing w:line="254" w:lineRule="auto"/>
      </w:pPr>
      <w:r>
        <w:rPr>
          <w:color w:val="231F20"/>
          <w:spacing w:val="-3"/>
        </w:rPr>
        <w:t>EXCMO. AYUNTAMIENTO</w:t>
      </w:r>
      <w:r>
        <w:rPr>
          <w:color w:val="231F20"/>
          <w:spacing w:val="-57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GÁLDAR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ind w:left="1838" w:right="1837"/>
        <w:jc w:val="center"/>
      </w:pPr>
      <w:r>
        <w:rPr>
          <w:color w:val="231F20"/>
        </w:rPr>
        <w:t>ANUNCIO</w:t>
      </w:r>
    </w:p>
    <w:p>
      <w:pPr>
        <w:spacing w:before="16"/>
        <w:ind w:left="113" w:right="0" w:firstLine="0"/>
        <w:jc w:val="left"/>
        <w:rPr>
          <w:b/>
          <w:sz w:val="22"/>
        </w:rPr>
      </w:pPr>
      <w:r>
        <w:rPr>
          <w:b/>
          <w:color w:val="231F20"/>
          <w:sz w:val="22"/>
        </w:rPr>
        <w:t>4.214</w:t>
      </w:r>
    </w:p>
    <w:p>
      <w:pPr>
        <w:pStyle w:val="BodyText"/>
        <w:spacing w:line="261" w:lineRule="auto" w:before="22"/>
        <w:ind w:left="113" w:right="103" w:firstLine="170"/>
        <w:jc w:val="both"/>
      </w:pP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haberse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presentado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reclamaciones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durante</w:t>
      </w:r>
      <w:r>
        <w:rPr>
          <w:color w:val="231F20"/>
          <w:spacing w:val="-15"/>
        </w:rPr>
        <w:t> </w:t>
      </w:r>
      <w:r>
        <w:rPr>
          <w:color w:val="231F20"/>
        </w:rPr>
        <w:t>el</w:t>
      </w:r>
      <w:r>
        <w:rPr>
          <w:color w:val="231F20"/>
          <w:spacing w:val="-52"/>
        </w:rPr>
        <w:t> </w:t>
      </w:r>
      <w:r>
        <w:rPr>
          <w:color w:val="231F20"/>
        </w:rPr>
        <w:t>plazo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exposición</w:t>
      </w:r>
      <w:r>
        <w:rPr>
          <w:color w:val="231F20"/>
          <w:spacing w:val="-13"/>
        </w:rPr>
        <w:t> </w:t>
      </w:r>
      <w:r>
        <w:rPr>
          <w:color w:val="231F20"/>
        </w:rPr>
        <w:t>al</w:t>
      </w:r>
      <w:r>
        <w:rPr>
          <w:color w:val="231F20"/>
          <w:spacing w:val="-13"/>
        </w:rPr>
        <w:t> </w:t>
      </w:r>
      <w:r>
        <w:rPr>
          <w:color w:val="231F20"/>
        </w:rPr>
        <w:t>público</w:t>
      </w:r>
      <w:r>
        <w:rPr>
          <w:color w:val="231F20"/>
          <w:spacing w:val="-13"/>
        </w:rPr>
        <w:t> </w:t>
      </w:r>
      <w:r>
        <w:rPr>
          <w:color w:val="231F20"/>
        </w:rPr>
        <w:t>(BOP</w:t>
      </w:r>
      <w:r>
        <w:rPr>
          <w:color w:val="231F20"/>
          <w:spacing w:val="-13"/>
        </w:rPr>
        <w:t> </w:t>
      </w:r>
      <w:r>
        <w:rPr>
          <w:color w:val="231F20"/>
        </w:rPr>
        <w:t>número</w:t>
      </w:r>
      <w:r>
        <w:rPr>
          <w:color w:val="231F20"/>
          <w:spacing w:val="-13"/>
        </w:rPr>
        <w:t> </w:t>
      </w:r>
      <w:r>
        <w:rPr>
          <w:color w:val="231F20"/>
        </w:rPr>
        <w:t>126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52"/>
        </w:rPr>
        <w:t> </w:t>
      </w:r>
      <w:r>
        <w:rPr>
          <w:color w:val="231F20"/>
        </w:rPr>
        <w:t>18 de octubre de 2023), queda automáticamente</w:t>
      </w:r>
      <w:r>
        <w:rPr>
          <w:color w:val="231F20"/>
          <w:spacing w:val="1"/>
        </w:rPr>
        <w:t> </w:t>
      </w:r>
      <w:r>
        <w:rPr>
          <w:color w:val="231F20"/>
        </w:rPr>
        <w:t>elevado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definitivo</w:t>
      </w:r>
      <w:r>
        <w:rPr>
          <w:color w:val="231F20"/>
          <w:spacing w:val="1"/>
        </w:rPr>
        <w:t> </w:t>
      </w:r>
      <w:r>
        <w:rPr>
          <w:color w:val="231F20"/>
        </w:rPr>
        <w:t>el</w:t>
      </w:r>
      <w:r>
        <w:rPr>
          <w:color w:val="231F20"/>
          <w:spacing w:val="1"/>
        </w:rPr>
        <w:t> </w:t>
      </w:r>
      <w:r>
        <w:rPr>
          <w:color w:val="231F20"/>
        </w:rPr>
        <w:t>acuerdo</w:t>
      </w:r>
      <w:r>
        <w:rPr>
          <w:color w:val="231F20"/>
          <w:spacing w:val="1"/>
        </w:rPr>
        <w:t> </w:t>
      </w:r>
      <w:r>
        <w:rPr>
          <w:color w:val="231F20"/>
        </w:rPr>
        <w:t>plenario</w:t>
      </w:r>
      <w:r>
        <w:rPr>
          <w:color w:val="231F20"/>
          <w:spacing w:val="1"/>
        </w:rPr>
        <w:t> </w:t>
      </w:r>
      <w:r>
        <w:rPr>
          <w:color w:val="231F20"/>
        </w:rPr>
        <w:t>inicial</w:t>
      </w:r>
      <w:r>
        <w:rPr>
          <w:color w:val="231F20"/>
          <w:spacing w:val="1"/>
        </w:rPr>
        <w:t> </w:t>
      </w:r>
      <w:r>
        <w:rPr>
          <w:color w:val="231F20"/>
        </w:rPr>
        <w:t>aprobatorio de la Modificación de la Plantilla 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Personal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aprobada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el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año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2023,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mediante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acuerdo</w:t>
      </w:r>
      <w:r>
        <w:rPr>
          <w:color w:val="231F20"/>
          <w:spacing w:val="-53"/>
        </w:rPr>
        <w:t> </w:t>
      </w:r>
      <w:r>
        <w:rPr>
          <w:color w:val="231F20"/>
        </w:rPr>
        <w:t>plenario de fecha de 11 de octubre de 2023 cuyo</w:t>
      </w:r>
      <w:r>
        <w:rPr>
          <w:color w:val="231F20"/>
          <w:spacing w:val="1"/>
        </w:rPr>
        <w:t> </w:t>
      </w:r>
      <w:r>
        <w:rPr>
          <w:color w:val="231F20"/>
        </w:rPr>
        <w:t>texto</w:t>
      </w:r>
      <w:r>
        <w:rPr>
          <w:color w:val="231F20"/>
          <w:spacing w:val="-7"/>
        </w:rPr>
        <w:t> </w:t>
      </w:r>
      <w:r>
        <w:rPr>
          <w:color w:val="231F20"/>
        </w:rPr>
        <w:t>íntegro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hace</w:t>
      </w:r>
      <w:r>
        <w:rPr>
          <w:color w:val="231F20"/>
          <w:spacing w:val="-6"/>
        </w:rPr>
        <w:t> </w:t>
      </w:r>
      <w:r>
        <w:rPr>
          <w:color w:val="231F20"/>
        </w:rPr>
        <w:t>público</w:t>
      </w:r>
      <w:r>
        <w:rPr>
          <w:color w:val="231F20"/>
          <w:spacing w:val="-7"/>
        </w:rPr>
        <w:t> </w:t>
      </w:r>
      <w:r>
        <w:rPr>
          <w:color w:val="231F20"/>
        </w:rPr>
        <w:t>en</w:t>
      </w:r>
      <w:r>
        <w:rPr>
          <w:color w:val="231F20"/>
          <w:spacing w:val="-6"/>
        </w:rPr>
        <w:t> </w:t>
      </w:r>
      <w:r>
        <w:rPr>
          <w:color w:val="231F20"/>
        </w:rPr>
        <w:t>cumplimiento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lo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dispuesto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artículo</w:t>
      </w:r>
      <w:r>
        <w:rPr>
          <w:color w:val="231F20"/>
          <w:spacing w:val="-12"/>
        </w:rPr>
        <w:t> </w:t>
      </w:r>
      <w:r>
        <w:rPr>
          <w:color w:val="231F20"/>
        </w:rPr>
        <w:t>169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2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Texto</w:t>
      </w:r>
      <w:r>
        <w:rPr>
          <w:color w:val="231F20"/>
          <w:spacing w:val="-12"/>
        </w:rPr>
        <w:t> </w:t>
      </w:r>
      <w:r>
        <w:rPr>
          <w:color w:val="231F20"/>
        </w:rPr>
        <w:t>Refundido</w:t>
      </w:r>
      <w:r>
        <w:rPr>
          <w:color w:val="231F20"/>
          <w:spacing w:val="-53"/>
        </w:rPr>
        <w:t> </w:t>
      </w:r>
      <w:r>
        <w:rPr>
          <w:color w:val="231F20"/>
        </w:rPr>
        <w:t>de la Ley Reguladora de las Haciendas Locales,</w:t>
      </w:r>
      <w:r>
        <w:rPr>
          <w:color w:val="231F20"/>
          <w:spacing w:val="1"/>
        </w:rPr>
        <w:t> </w:t>
      </w:r>
      <w:r>
        <w:rPr>
          <w:color w:val="231F20"/>
        </w:rPr>
        <w:t>aprobado</w:t>
      </w:r>
      <w:r>
        <w:rPr>
          <w:color w:val="231F20"/>
          <w:spacing w:val="-10"/>
        </w:rPr>
        <w:t> </w:t>
      </w:r>
      <w:r>
        <w:rPr>
          <w:color w:val="231F20"/>
        </w:rPr>
        <w:t>por</w:t>
      </w:r>
      <w:r>
        <w:rPr>
          <w:color w:val="231F20"/>
          <w:spacing w:val="-10"/>
        </w:rPr>
        <w:t> </w:t>
      </w:r>
      <w:r>
        <w:rPr>
          <w:color w:val="231F20"/>
        </w:rPr>
        <w:t>Real</w:t>
      </w:r>
      <w:r>
        <w:rPr>
          <w:color w:val="231F20"/>
          <w:spacing w:val="-10"/>
        </w:rPr>
        <w:t> </w:t>
      </w:r>
      <w:r>
        <w:rPr>
          <w:color w:val="231F20"/>
        </w:rPr>
        <w:t>Decreto</w:t>
      </w:r>
      <w:r>
        <w:rPr>
          <w:color w:val="231F20"/>
          <w:spacing w:val="-9"/>
        </w:rPr>
        <w:t> </w:t>
      </w:r>
      <w:r>
        <w:rPr>
          <w:color w:val="231F20"/>
        </w:rPr>
        <w:t>Legislativo</w:t>
      </w:r>
      <w:r>
        <w:rPr>
          <w:color w:val="231F20"/>
          <w:spacing w:val="-9"/>
        </w:rPr>
        <w:t> </w:t>
      </w:r>
      <w:r>
        <w:rPr>
          <w:color w:val="231F20"/>
        </w:rPr>
        <w:t>2/2004,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5</w:t>
      </w:r>
      <w:r>
        <w:rPr>
          <w:color w:val="231F20"/>
          <w:spacing w:val="-52"/>
        </w:rPr>
        <w:t> </w:t>
      </w:r>
      <w:r>
        <w:rPr>
          <w:color w:val="231F20"/>
        </w:rPr>
        <w:t>de marzo y artículo 20 del Real Decreto 500/1990,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20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abril.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61" w:lineRule="auto" w:before="1"/>
        <w:ind w:right="118" w:firstLine="170"/>
        <w:jc w:val="both"/>
      </w:pPr>
      <w:r>
        <w:rPr>
          <w:color w:val="231F20"/>
          <w:spacing w:val="-12"/>
        </w:rPr>
        <w:t>«APROBACIÓN</w:t>
      </w:r>
      <w:r>
        <w:rPr>
          <w:color w:val="231F20"/>
          <w:spacing w:val="-23"/>
        </w:rPr>
        <w:t> </w:t>
      </w:r>
      <w:r>
        <w:rPr>
          <w:color w:val="231F20"/>
          <w:spacing w:val="-12"/>
        </w:rPr>
        <w:t>DEFINITIVA</w:t>
      </w:r>
      <w:r>
        <w:rPr>
          <w:color w:val="231F20"/>
          <w:spacing w:val="-23"/>
        </w:rPr>
        <w:t> </w:t>
      </w:r>
      <w:r>
        <w:rPr>
          <w:color w:val="231F20"/>
          <w:spacing w:val="-11"/>
        </w:rPr>
        <w:t>MODIFICACIÓN</w:t>
      </w:r>
      <w:r>
        <w:rPr>
          <w:color w:val="231F20"/>
          <w:spacing w:val="-52"/>
        </w:rPr>
        <w:t> </w:t>
      </w:r>
      <w:r>
        <w:rPr>
          <w:color w:val="231F20"/>
          <w:spacing w:val="-8"/>
        </w:rPr>
        <w:t>PLANTILLA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DEL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PERSONAL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DEL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EJERCICIO</w:t>
      </w:r>
      <w:r>
        <w:rPr>
          <w:color w:val="231F20"/>
          <w:spacing w:val="-52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2023.</w:t>
      </w:r>
      <w:r>
        <w:rPr>
          <w:color w:val="231F20"/>
          <w:spacing w:val="-4"/>
        </w:rPr>
        <w:t> </w:t>
      </w:r>
      <w:r>
        <w:rPr>
          <w:color w:val="231F20"/>
        </w:rPr>
        <w:t>ACUERDO</w:t>
      </w:r>
      <w:r>
        <w:rPr>
          <w:color w:val="231F20"/>
          <w:spacing w:val="-3"/>
        </w:rPr>
        <w:t> </w:t>
      </w:r>
      <w:r>
        <w:rPr>
          <w:color w:val="231F20"/>
        </w:rPr>
        <w:t>PROCEDENTE.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61" w:lineRule="auto"/>
        <w:ind w:left="113" w:right="110" w:firstLine="170"/>
        <w:jc w:val="both"/>
      </w:pPr>
      <w:r>
        <w:rPr>
          <w:color w:val="231F20"/>
        </w:rPr>
        <w:t>“Visto</w:t>
      </w:r>
      <w:r>
        <w:rPr>
          <w:color w:val="231F20"/>
          <w:spacing w:val="-12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</w:rPr>
        <w:t>la</w:t>
      </w:r>
      <w:r>
        <w:rPr>
          <w:color w:val="231F20"/>
          <w:spacing w:val="-12"/>
        </w:rPr>
        <w:t> </w:t>
      </w:r>
      <w:r>
        <w:rPr>
          <w:color w:val="231F20"/>
        </w:rPr>
        <w:t>Plantilla</w:t>
      </w:r>
      <w:r>
        <w:rPr>
          <w:color w:val="231F20"/>
          <w:spacing w:val="-11"/>
        </w:rPr>
        <w:t> </w:t>
      </w:r>
      <w:r>
        <w:rPr>
          <w:color w:val="231F20"/>
        </w:rPr>
        <w:t>Orgánica</w:t>
      </w:r>
      <w:r>
        <w:rPr>
          <w:color w:val="231F20"/>
          <w:spacing w:val="-12"/>
        </w:rPr>
        <w:t> </w:t>
      </w:r>
      <w:r>
        <w:rPr>
          <w:color w:val="231F20"/>
        </w:rPr>
        <w:t>Municipal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</w:rPr>
        <w:t>el</w:t>
      </w:r>
      <w:r>
        <w:rPr>
          <w:color w:val="231F20"/>
          <w:spacing w:val="-53"/>
        </w:rPr>
        <w:t> </w:t>
      </w:r>
      <w:r>
        <w:rPr>
          <w:color w:val="231F20"/>
          <w:spacing w:val="-6"/>
        </w:rPr>
        <w:t>ejercicio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2023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fue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aprobada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junto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con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el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Presupuesto</w:t>
      </w:r>
      <w:r>
        <w:rPr>
          <w:color w:val="231F20"/>
          <w:spacing w:val="-5"/>
        </w:rPr>
        <w:t> </w:t>
      </w:r>
      <w:r>
        <w:rPr>
          <w:color w:val="231F20"/>
        </w:rPr>
        <w:t>el</w:t>
      </w:r>
      <w:r>
        <w:rPr>
          <w:color w:val="231F20"/>
          <w:spacing w:val="-12"/>
        </w:rPr>
        <w:t> </w:t>
      </w:r>
      <w:r>
        <w:rPr>
          <w:color w:val="231F20"/>
        </w:rPr>
        <w:t>15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noviembre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2022,</w:t>
      </w:r>
      <w:r>
        <w:rPr>
          <w:color w:val="231F20"/>
          <w:spacing w:val="-12"/>
        </w:rPr>
        <w:t> </w:t>
      </w:r>
      <w:r>
        <w:rPr>
          <w:color w:val="231F20"/>
        </w:rPr>
        <w:t>cuyo</w:t>
      </w:r>
      <w:r>
        <w:rPr>
          <w:color w:val="231F20"/>
          <w:spacing w:val="-12"/>
        </w:rPr>
        <w:t> </w:t>
      </w:r>
      <w:r>
        <w:rPr>
          <w:color w:val="231F20"/>
        </w:rPr>
        <w:t>acuerdo</w:t>
      </w:r>
      <w:r>
        <w:rPr>
          <w:color w:val="231F20"/>
          <w:spacing w:val="-12"/>
        </w:rPr>
        <w:t> </w:t>
      </w:r>
      <w:r>
        <w:rPr>
          <w:color w:val="231F20"/>
        </w:rPr>
        <w:t>adoptado</w:t>
      </w:r>
      <w:r>
        <w:rPr>
          <w:color w:val="231F20"/>
          <w:spacing w:val="-53"/>
        </w:rPr>
        <w:t> </w:t>
      </w:r>
      <w:r>
        <w:rPr>
          <w:color w:val="231F20"/>
        </w:rPr>
        <w:t>fue elevado a definitivo por no haberse presentado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alegaciones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contra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misma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en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plazo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que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estuvo</w:t>
      </w:r>
      <w:r>
        <w:rPr>
          <w:color w:val="231F20"/>
          <w:spacing w:val="-53"/>
        </w:rPr>
        <w:t> </w:t>
      </w:r>
      <w:r>
        <w:rPr>
          <w:color w:val="231F20"/>
        </w:rPr>
        <w:t>expuesto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pública.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61" w:lineRule="auto"/>
        <w:ind w:left="113" w:right="109" w:firstLine="170"/>
        <w:jc w:val="both"/>
      </w:pPr>
      <w:r>
        <w:rPr>
          <w:color w:val="231F20"/>
        </w:rPr>
        <w:t>Visto que con fecha 23 de febrero de 2023 fue</w:t>
      </w:r>
      <w:r>
        <w:rPr>
          <w:color w:val="231F20"/>
          <w:spacing w:val="1"/>
        </w:rPr>
        <w:t> </w:t>
      </w:r>
      <w:r>
        <w:rPr>
          <w:color w:val="231F20"/>
        </w:rPr>
        <w:t>aprobada</w:t>
      </w:r>
      <w:r>
        <w:rPr>
          <w:color w:val="231F20"/>
          <w:spacing w:val="31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Modificación</w:t>
      </w:r>
      <w:r>
        <w:rPr>
          <w:color w:val="231F20"/>
          <w:spacing w:val="31"/>
        </w:rPr>
        <w:t> </w:t>
      </w:r>
      <w:r>
        <w:rPr>
          <w:color w:val="231F20"/>
        </w:rPr>
        <w:t>de</w:t>
      </w:r>
      <w:r>
        <w:rPr>
          <w:color w:val="231F20"/>
          <w:spacing w:val="32"/>
        </w:rPr>
        <w:t> </w:t>
      </w:r>
      <w:r>
        <w:rPr>
          <w:color w:val="231F20"/>
        </w:rPr>
        <w:t>la</w:t>
      </w:r>
      <w:r>
        <w:rPr>
          <w:color w:val="231F20"/>
          <w:spacing w:val="31"/>
        </w:rPr>
        <w:t> </w:t>
      </w:r>
      <w:r>
        <w:rPr>
          <w:color w:val="231F20"/>
        </w:rPr>
        <w:t>Plantilla,</w:t>
      </w:r>
      <w:r>
        <w:rPr>
          <w:color w:val="231F20"/>
          <w:spacing w:val="31"/>
        </w:rPr>
        <w:t> </w:t>
      </w:r>
      <w:r>
        <w:rPr>
          <w:color w:val="231F20"/>
        </w:rPr>
        <w:t>acuerdo</w:t>
      </w:r>
    </w:p>
    <w:p>
      <w:pPr>
        <w:spacing w:after="0" w:line="261" w:lineRule="auto"/>
        <w:jc w:val="both"/>
        <w:sectPr>
          <w:type w:val="continuous"/>
          <w:pgSz w:w="11910" w:h="16840"/>
          <w:pgMar w:top="1660" w:bottom="280" w:left="1020" w:right="1020"/>
          <w:cols w:num="2" w:equalWidth="0">
            <w:col w:w="4698" w:space="404"/>
            <w:col w:w="4768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6"/>
          <w:pgSz w:w="11910" w:h="16840"/>
          <w:pgMar w:header="1144" w:footer="0" w:top="1660" w:bottom="280" w:left="1020" w:right="1020"/>
        </w:sectPr>
      </w:pPr>
    </w:p>
    <w:p>
      <w:pPr>
        <w:pStyle w:val="BodyText"/>
        <w:spacing w:line="264" w:lineRule="auto" w:before="93"/>
        <w:ind w:left="113" w:right="39"/>
        <w:jc w:val="both"/>
      </w:pPr>
      <w:r>
        <w:rPr>
          <w:color w:val="231F20"/>
        </w:rPr>
        <w:t>también</w:t>
      </w:r>
      <w:r>
        <w:rPr>
          <w:color w:val="231F20"/>
          <w:spacing w:val="1"/>
        </w:rPr>
        <w:t> </w:t>
      </w:r>
      <w:r>
        <w:rPr>
          <w:color w:val="231F20"/>
        </w:rPr>
        <w:t>elevado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definitivo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presentarse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alegaciones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contra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misma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en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plazo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en</w:t>
      </w:r>
      <w:r>
        <w:rPr>
          <w:color w:val="231F20"/>
          <w:spacing w:val="-20"/>
        </w:rPr>
        <w:t> </w:t>
      </w:r>
      <w:r>
        <w:rPr>
          <w:color w:val="231F20"/>
          <w:spacing w:val="-5"/>
        </w:rPr>
        <w:t>el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que</w:t>
      </w:r>
      <w:r>
        <w:rPr>
          <w:color w:val="231F20"/>
          <w:spacing w:val="-21"/>
        </w:rPr>
        <w:t> </w:t>
      </w:r>
      <w:r>
        <w:rPr>
          <w:color w:val="231F20"/>
          <w:spacing w:val="-5"/>
        </w:rPr>
        <w:t>estuvo</w:t>
      </w:r>
      <w:r>
        <w:rPr>
          <w:color w:val="231F20"/>
          <w:spacing w:val="-53"/>
        </w:rPr>
        <w:t> </w:t>
      </w:r>
      <w:r>
        <w:rPr>
          <w:color w:val="231F20"/>
        </w:rPr>
        <w:t>expuesto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información</w:t>
      </w:r>
      <w:r>
        <w:rPr>
          <w:color w:val="231F20"/>
          <w:spacing w:val="-2"/>
        </w:rPr>
        <w:t> </w:t>
      </w:r>
      <w:r>
        <w:rPr>
          <w:color w:val="231F20"/>
        </w:rPr>
        <w:t>pública.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64" w:lineRule="auto"/>
        <w:ind w:left="113" w:right="48" w:firstLine="170"/>
        <w:jc w:val="both"/>
      </w:pPr>
      <w:r>
        <w:rPr>
          <w:color w:val="231F20"/>
        </w:rPr>
        <w:t>Realizada la tramitación legalmente establecida,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</w:rPr>
        <w:t>propone</w:t>
      </w:r>
      <w:r>
        <w:rPr>
          <w:color w:val="231F20"/>
          <w:spacing w:val="-3"/>
        </w:rPr>
        <w:t> </w:t>
      </w:r>
      <w:r>
        <w:rPr>
          <w:color w:val="231F20"/>
        </w:rPr>
        <w:t>al</w:t>
      </w:r>
      <w:r>
        <w:rPr>
          <w:color w:val="231F20"/>
          <w:spacing w:val="-3"/>
        </w:rPr>
        <w:t> </w:t>
      </w:r>
      <w:r>
        <w:rPr>
          <w:color w:val="231F20"/>
        </w:rPr>
        <w:t>Pleno</w:t>
      </w:r>
      <w:r>
        <w:rPr>
          <w:color w:val="231F20"/>
          <w:spacing w:val="-2"/>
        </w:rPr>
        <w:t> </w:t>
      </w:r>
      <w:r>
        <w:rPr>
          <w:color w:val="231F20"/>
        </w:rPr>
        <w:t>la</w:t>
      </w:r>
      <w:r>
        <w:rPr>
          <w:color w:val="231F20"/>
          <w:spacing w:val="-3"/>
        </w:rPr>
        <w:t> </w:t>
      </w:r>
      <w:r>
        <w:rPr>
          <w:color w:val="231F20"/>
        </w:rPr>
        <w:t>adopción</w:t>
      </w:r>
      <w:r>
        <w:rPr>
          <w:color w:val="231F20"/>
          <w:spacing w:val="-3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siguiente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14" w:right="1681"/>
        <w:jc w:val="center"/>
      </w:pPr>
      <w:r>
        <w:rPr>
          <w:color w:val="231F20"/>
        </w:rPr>
        <w:t>ACUERDO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64" w:lineRule="auto"/>
        <w:ind w:left="113" w:right="46" w:firstLine="170"/>
        <w:jc w:val="both"/>
      </w:pPr>
      <w:r>
        <w:rPr>
          <w:color w:val="231F20"/>
          <w:spacing w:val="-9"/>
        </w:rPr>
        <w:t>PRIMERO.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Autorizar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modificación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adscripción</w:t>
      </w:r>
      <w:r>
        <w:rPr>
          <w:color w:val="231F20"/>
          <w:spacing w:val="-53"/>
        </w:rPr>
        <w:t> </w:t>
      </w:r>
      <w:r>
        <w:rPr>
          <w:color w:val="231F20"/>
        </w:rPr>
        <w:t>de la plaza de Técnico de Administración Especial</w:t>
      </w:r>
      <w:r>
        <w:rPr>
          <w:color w:val="231F20"/>
          <w:spacing w:val="1"/>
        </w:rPr>
        <w:t> </w:t>
      </w:r>
      <w:r>
        <w:rPr>
          <w:color w:val="231F20"/>
        </w:rPr>
        <w:t>del Área de Servicios Sociales y del Mayor al área</w:t>
      </w:r>
      <w:r>
        <w:rPr>
          <w:color w:val="231F20"/>
          <w:spacing w:val="1"/>
        </w:rPr>
        <w:t> </w:t>
      </w:r>
      <w:r>
        <w:rPr>
          <w:color w:val="231F20"/>
        </w:rPr>
        <w:t>de Intervención: Gestión Económica y Financiera y</w:t>
      </w:r>
      <w:r>
        <w:rPr>
          <w:color w:val="231F20"/>
          <w:spacing w:val="-52"/>
        </w:rPr>
        <w:t> </w:t>
      </w:r>
      <w:r>
        <w:rPr>
          <w:color w:val="231F20"/>
        </w:rPr>
        <w:t>Presupuestaria.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3" w:right="48" w:firstLine="170"/>
        <w:jc w:val="both"/>
      </w:pPr>
      <w:r>
        <w:rPr>
          <w:color w:val="231F20"/>
          <w:spacing w:val="-2"/>
        </w:rPr>
        <w:t>SEGUNDO.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Aprobar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inicialmente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modificación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plantilla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acordada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> </w:t>
      </w:r>
      <w:r>
        <w:rPr>
          <w:color w:val="231F20"/>
        </w:rPr>
        <w:t>Pleno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23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febrero</w:t>
      </w:r>
      <w:r>
        <w:rPr>
          <w:color w:val="231F20"/>
          <w:spacing w:val="-53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el</w:t>
      </w:r>
      <w:r>
        <w:rPr>
          <w:color w:val="231F20"/>
          <w:spacing w:val="-1"/>
        </w:rPr>
        <w:t> </w:t>
      </w:r>
      <w:r>
        <w:rPr>
          <w:color w:val="231F20"/>
        </w:rPr>
        <w:t>siguiente</w:t>
      </w:r>
      <w:r>
        <w:rPr>
          <w:color w:val="231F20"/>
          <w:spacing w:val="-2"/>
        </w:rPr>
        <w:t> </w:t>
      </w:r>
      <w:r>
        <w:rPr>
          <w:color w:val="231F20"/>
        </w:rPr>
        <w:t>sentido:</w:t>
      </w:r>
    </w:p>
    <w:p>
      <w:pPr>
        <w:pStyle w:val="BodyText"/>
        <w:rPr>
          <w:sz w:val="21"/>
        </w:rPr>
      </w:pPr>
    </w:p>
    <w:p>
      <w:pPr>
        <w:pStyle w:val="BodyText"/>
        <w:spacing w:line="264" w:lineRule="auto"/>
        <w:ind w:left="113" w:right="47" w:firstLine="170"/>
        <w:jc w:val="both"/>
      </w:pPr>
      <w:r>
        <w:rPr>
          <w:color w:val="231F20"/>
        </w:rPr>
        <w:t>Modificar solo en parte el Acuerdo del Pleno de</w:t>
      </w:r>
      <w:r>
        <w:rPr>
          <w:color w:val="231F20"/>
          <w:spacing w:val="1"/>
        </w:rPr>
        <w:t> </w:t>
      </w:r>
      <w:r>
        <w:rPr>
          <w:color w:val="231F20"/>
        </w:rPr>
        <w:t>Modificación de la Plantilla para el ejercicio 2023,</w:t>
      </w:r>
      <w:r>
        <w:rPr>
          <w:color w:val="231F20"/>
          <w:spacing w:val="1"/>
        </w:rPr>
        <w:t> </w:t>
      </w:r>
      <w:r>
        <w:rPr>
          <w:color w:val="231F20"/>
        </w:rPr>
        <w:t>de manera que en el apartado de creación de tres</w:t>
      </w:r>
      <w:r>
        <w:rPr>
          <w:color w:val="231F20"/>
          <w:spacing w:val="1"/>
        </w:rPr>
        <w:t> </w:t>
      </w:r>
      <w:r>
        <w:rPr>
          <w:color w:val="231F20"/>
        </w:rPr>
        <w:t>plazas de Técnico de Administración Especial, se</w:t>
      </w:r>
      <w:r>
        <w:rPr>
          <w:color w:val="231F20"/>
          <w:spacing w:val="1"/>
        </w:rPr>
        <w:t> </w:t>
      </w:r>
      <w:r>
        <w:rPr>
          <w:color w:val="231F20"/>
          <w:spacing w:val="-10"/>
        </w:rPr>
        <w:t>cambie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denominación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de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la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adscrita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a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Servicios</w:t>
      </w:r>
      <w:r>
        <w:rPr>
          <w:color w:val="231F20"/>
          <w:spacing w:val="-24"/>
        </w:rPr>
        <w:t> </w:t>
      </w:r>
      <w:r>
        <w:rPr>
          <w:color w:val="231F20"/>
          <w:spacing w:val="-9"/>
        </w:rPr>
        <w:t>Sociales</w:t>
      </w:r>
      <w:r>
        <w:rPr>
          <w:color w:val="231F20"/>
          <w:spacing w:val="-53"/>
        </w:rPr>
        <w:t> </w:t>
      </w:r>
      <w:r>
        <w:rPr>
          <w:color w:val="231F20"/>
        </w:rPr>
        <w:t>y</w:t>
      </w:r>
      <w:r>
        <w:rPr>
          <w:color w:val="231F20"/>
          <w:spacing w:val="-2"/>
        </w:rPr>
        <w:t> </w:t>
      </w:r>
      <w:r>
        <w:rPr>
          <w:color w:val="231F20"/>
        </w:rPr>
        <w:t>del</w:t>
      </w:r>
      <w:r>
        <w:rPr>
          <w:color w:val="231F20"/>
          <w:spacing w:val="-2"/>
        </w:rPr>
        <w:t> </w:t>
      </w:r>
      <w:r>
        <w:rPr>
          <w:color w:val="231F20"/>
        </w:rPr>
        <w:t>Mayor.</w:t>
      </w:r>
      <w:r>
        <w:rPr>
          <w:color w:val="231F20"/>
          <w:spacing w:val="-1"/>
        </w:rPr>
        <w:t> </w:t>
      </w:r>
      <w:r>
        <w:rPr>
          <w:color w:val="231F20"/>
        </w:rPr>
        <w:t>Por</w:t>
      </w:r>
      <w:r>
        <w:rPr>
          <w:color w:val="231F20"/>
          <w:spacing w:val="-2"/>
        </w:rPr>
        <w:t> </w:t>
      </w:r>
      <w:r>
        <w:rPr>
          <w:color w:val="231F20"/>
        </w:rPr>
        <w:t>tanto: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4" w:lineRule="auto"/>
        <w:ind w:left="113" w:right="43" w:firstLine="170"/>
        <w:jc w:val="both"/>
      </w:pPr>
      <w:r>
        <w:rPr>
          <w:color w:val="231F20"/>
          <w:spacing w:val="-9"/>
        </w:rPr>
        <w:t>MOTIVACIÓN</w:t>
      </w:r>
      <w:r>
        <w:rPr>
          <w:color w:val="231F20"/>
          <w:spacing w:val="-22"/>
        </w:rPr>
        <w:t> </w:t>
      </w:r>
      <w:r>
        <w:rPr>
          <w:color w:val="231F20"/>
          <w:spacing w:val="-9"/>
        </w:rPr>
        <w:t>DEL</w:t>
      </w:r>
      <w:r>
        <w:rPr>
          <w:color w:val="231F20"/>
          <w:spacing w:val="-21"/>
        </w:rPr>
        <w:t> </w:t>
      </w:r>
      <w:r>
        <w:rPr>
          <w:color w:val="231F20"/>
          <w:spacing w:val="-9"/>
        </w:rPr>
        <w:t>CAMBIO</w:t>
      </w:r>
      <w:r>
        <w:rPr>
          <w:color w:val="231F20"/>
          <w:spacing w:val="-2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8"/>
        </w:rPr>
        <w:t>ADSCRIPCIÓN</w:t>
      </w:r>
      <w:r>
        <w:rPr>
          <w:color w:val="231F20"/>
          <w:spacing w:val="-53"/>
        </w:rPr>
        <w:t> </w:t>
      </w:r>
      <w:r>
        <w:rPr>
          <w:color w:val="231F20"/>
          <w:spacing w:val="-5"/>
        </w:rPr>
        <w:t>DEL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ÁREA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TÉCNICO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4"/>
        </w:rPr>
        <w:t>ADMINISTRACIÓN</w:t>
      </w:r>
      <w:r>
        <w:rPr>
          <w:color w:val="231F20"/>
          <w:spacing w:val="-53"/>
        </w:rPr>
        <w:t> </w:t>
      </w:r>
      <w:r>
        <w:rPr>
          <w:color w:val="231F20"/>
        </w:rPr>
        <w:t>ESPECIAL: SE CAMBIA EL TÉCNICO/A DEL</w:t>
      </w:r>
      <w:r>
        <w:rPr>
          <w:color w:val="231F20"/>
          <w:spacing w:val="1"/>
        </w:rPr>
        <w:t> </w:t>
      </w:r>
      <w:r>
        <w:rPr>
          <w:color w:val="231F20"/>
          <w:spacing w:val="-6"/>
        </w:rPr>
        <w:t>ÁREA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SERVICIOS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SOCIALES</w:t>
      </w:r>
      <w:r>
        <w:rPr>
          <w:color w:val="231F20"/>
          <w:spacing w:val="-18"/>
        </w:rPr>
        <w:t> </w:t>
      </w:r>
      <w:r>
        <w:rPr>
          <w:color w:val="231F20"/>
          <w:spacing w:val="-5"/>
        </w:rPr>
        <w:t>Y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DEL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MAYOR</w:t>
      </w:r>
      <w:r>
        <w:rPr>
          <w:color w:val="231F20"/>
          <w:spacing w:val="-52"/>
        </w:rPr>
        <w:t> </w:t>
      </w:r>
      <w:r>
        <w:rPr>
          <w:color w:val="231F20"/>
        </w:rPr>
        <w:t>POR TÉCNICO DEL ÁREA DE LA GESTIÓN</w:t>
      </w:r>
      <w:r>
        <w:rPr>
          <w:color w:val="231F20"/>
          <w:spacing w:val="1"/>
        </w:rPr>
        <w:t> </w:t>
      </w:r>
      <w:r>
        <w:rPr>
          <w:color w:val="231F20"/>
          <w:spacing w:val="-12"/>
        </w:rPr>
        <w:t>ECONOMICO-FINANCIERA</w:t>
      </w:r>
      <w:r>
        <w:rPr>
          <w:color w:val="231F20"/>
          <w:spacing w:val="-19"/>
        </w:rPr>
        <w:t> </w:t>
      </w:r>
      <w:r>
        <w:rPr>
          <w:color w:val="231F20"/>
          <w:spacing w:val="-11"/>
        </w:rPr>
        <w:t>Y</w:t>
      </w:r>
      <w:r>
        <w:rPr>
          <w:color w:val="231F20"/>
          <w:spacing w:val="-18"/>
        </w:rPr>
        <w:t> </w:t>
      </w:r>
      <w:r>
        <w:rPr>
          <w:color w:val="231F20"/>
          <w:spacing w:val="-11"/>
        </w:rPr>
        <w:t>PRESUPUESTARIA.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3" w:right="43" w:firstLine="170"/>
        <w:jc w:val="both"/>
      </w:pPr>
      <w:r>
        <w:rPr>
          <w:color w:val="231F20"/>
        </w:rPr>
        <w:t>Inexistencia en el Área de Hacienda de personal</w:t>
      </w:r>
      <w:r>
        <w:rPr>
          <w:color w:val="231F20"/>
          <w:spacing w:val="1"/>
        </w:rPr>
        <w:t> </w:t>
      </w:r>
      <w:r>
        <w:rPr>
          <w:color w:val="231F20"/>
        </w:rPr>
        <w:t>funcionario</w:t>
      </w:r>
      <w:r>
        <w:rPr>
          <w:color w:val="231F20"/>
          <w:spacing w:val="1"/>
        </w:rPr>
        <w:t> </w:t>
      </w:r>
      <w:r>
        <w:rPr>
          <w:color w:val="231F20"/>
        </w:rPr>
        <w:t>especializado</w:t>
      </w:r>
      <w:r>
        <w:rPr>
          <w:color w:val="231F20"/>
          <w:spacing w:val="1"/>
        </w:rPr>
        <w:t> </w:t>
      </w:r>
      <w:r>
        <w:rPr>
          <w:color w:val="231F20"/>
        </w:rPr>
        <w:t>en</w:t>
      </w:r>
      <w:r>
        <w:rPr>
          <w:color w:val="231F20"/>
          <w:spacing w:val="1"/>
        </w:rPr>
        <w:t> </w:t>
      </w:r>
      <w:r>
        <w:rPr>
          <w:color w:val="231F20"/>
        </w:rPr>
        <w:t>materia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gestión</w:t>
      </w:r>
      <w:r>
        <w:rPr>
          <w:color w:val="231F20"/>
          <w:spacing w:val="1"/>
        </w:rPr>
        <w:t> </w:t>
      </w:r>
      <w:r>
        <w:rPr>
          <w:color w:val="231F20"/>
        </w:rPr>
        <w:t>económica dentro de las competencias asignadas al</w:t>
      </w:r>
      <w:r>
        <w:rPr>
          <w:color w:val="231F20"/>
          <w:spacing w:val="-52"/>
        </w:rPr>
        <w:t> </w:t>
      </w:r>
      <w:r>
        <w:rPr>
          <w:color w:val="231F20"/>
          <w:spacing w:val="-7"/>
        </w:rPr>
        <w:t>área</w:t>
      </w:r>
      <w:r>
        <w:rPr>
          <w:color w:val="231F20"/>
          <w:spacing w:val="-20"/>
        </w:rPr>
        <w:t> </w:t>
      </w:r>
      <w:r>
        <w:rPr>
          <w:color w:val="231F20"/>
          <w:spacing w:val="-7"/>
        </w:rPr>
        <w:t>económica</w:t>
      </w:r>
      <w:r>
        <w:rPr>
          <w:color w:val="231F20"/>
          <w:spacing w:val="-19"/>
        </w:rPr>
        <w:t> </w:t>
      </w:r>
      <w:r>
        <w:rPr>
          <w:color w:val="231F20"/>
          <w:spacing w:val="-7"/>
        </w:rPr>
        <w:t>del</w:t>
      </w:r>
      <w:r>
        <w:rPr>
          <w:color w:val="231F20"/>
          <w:spacing w:val="-19"/>
        </w:rPr>
        <w:t> </w:t>
      </w:r>
      <w:r>
        <w:rPr>
          <w:color w:val="231F20"/>
          <w:spacing w:val="-7"/>
        </w:rPr>
        <w:t>Ayuntamiento</w:t>
      </w:r>
      <w:r>
        <w:rPr>
          <w:color w:val="231F20"/>
          <w:spacing w:val="-19"/>
        </w:rPr>
        <w:t> </w:t>
      </w:r>
      <w:r>
        <w:rPr>
          <w:color w:val="231F20"/>
          <w:spacing w:val="-7"/>
        </w:rPr>
        <w:t>(Técnico</w:t>
      </w:r>
      <w:r>
        <w:rPr>
          <w:color w:val="231F20"/>
          <w:spacing w:val="-19"/>
        </w:rPr>
        <w:t> </w:t>
      </w:r>
      <w:r>
        <w:rPr>
          <w:color w:val="231F20"/>
          <w:spacing w:val="-6"/>
        </w:rPr>
        <w:t>economista</w:t>
      </w:r>
      <w:r>
        <w:rPr>
          <w:color w:val="231F20"/>
          <w:spacing w:val="-52"/>
        </w:rPr>
        <w:t> </w:t>
      </w:r>
      <w:r>
        <w:rPr>
          <w:color w:val="231F20"/>
          <w:spacing w:val="-7"/>
        </w:rPr>
        <w:t>o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Técnico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en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Administración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y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Dirección</w:t>
      </w:r>
      <w:r>
        <w:rPr>
          <w:color w:val="231F20"/>
          <w:spacing w:val="-21"/>
        </w:rPr>
        <w:t> </w:t>
      </w:r>
      <w:r>
        <w:rPr>
          <w:color w:val="231F20"/>
          <w:spacing w:val="-7"/>
        </w:rPr>
        <w:t>de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Empresas).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4" w:lineRule="auto"/>
        <w:ind w:left="113" w:right="38" w:firstLine="170"/>
        <w:jc w:val="both"/>
      </w:pPr>
      <w:r>
        <w:rPr>
          <w:color w:val="231F20"/>
          <w:spacing w:val="-8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por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ello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23"/>
        </w:rPr>
        <w:t> </w:t>
      </w:r>
      <w:r>
        <w:rPr>
          <w:color w:val="231F20"/>
          <w:spacing w:val="-8"/>
        </w:rPr>
        <w:t>es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necesario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contar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con</w:t>
      </w:r>
      <w:r>
        <w:rPr>
          <w:color w:val="231F20"/>
          <w:spacing w:val="-22"/>
        </w:rPr>
        <w:t> </w:t>
      </w:r>
      <w:r>
        <w:rPr>
          <w:color w:val="231F20"/>
          <w:spacing w:val="-7"/>
        </w:rPr>
        <w:t>los</w:t>
      </w:r>
      <w:r>
        <w:rPr>
          <w:color w:val="231F20"/>
          <w:spacing w:val="-23"/>
        </w:rPr>
        <w:t> </w:t>
      </w:r>
      <w:r>
        <w:rPr>
          <w:color w:val="231F20"/>
          <w:spacing w:val="-7"/>
        </w:rPr>
        <w:t>funcionarios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especializados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conformado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técnicos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hacienda</w:t>
      </w:r>
      <w:r>
        <w:rPr>
          <w:color w:val="231F20"/>
          <w:spacing w:val="-53"/>
        </w:rPr>
        <w:t> </w:t>
      </w:r>
      <w:r>
        <w:rPr>
          <w:color w:val="231F20"/>
          <w:spacing w:val="-1"/>
        </w:rPr>
        <w:t>pública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correcto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funcionamiento</w:t>
      </w:r>
      <w:r>
        <w:rPr>
          <w:color w:val="231F20"/>
          <w:spacing w:val="-12"/>
        </w:rPr>
        <w:t> </w:t>
      </w:r>
      <w:r>
        <w:rPr>
          <w:color w:val="231F20"/>
        </w:rPr>
        <w:t>y</w:t>
      </w:r>
      <w:r>
        <w:rPr>
          <w:color w:val="231F20"/>
          <w:spacing w:val="-13"/>
        </w:rPr>
        <w:t> </w:t>
      </w:r>
      <w:r>
        <w:rPr>
          <w:color w:val="231F20"/>
        </w:rPr>
        <w:t>desarrollo</w:t>
      </w:r>
      <w:r>
        <w:rPr>
          <w:color w:val="231F20"/>
          <w:spacing w:val="-53"/>
        </w:rPr>
        <w:t> </w:t>
      </w:r>
      <w:r>
        <w:rPr>
          <w:color w:val="231F20"/>
        </w:rPr>
        <w:t>del área con conocimientos especializados y con la</w:t>
      </w:r>
      <w:r>
        <w:rPr>
          <w:color w:val="231F20"/>
          <w:spacing w:val="1"/>
        </w:rPr>
        <w:t> </w:t>
      </w:r>
      <w:r>
        <w:rPr>
          <w:color w:val="231F20"/>
        </w:rPr>
        <w:t>finalidad</w:t>
      </w:r>
      <w:r>
        <w:rPr>
          <w:color w:val="231F20"/>
          <w:spacing w:val="1"/>
        </w:rPr>
        <w:t>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</w:rPr>
        <w:t>hacer</w:t>
      </w:r>
      <w:r>
        <w:rPr>
          <w:color w:val="231F20"/>
          <w:spacing w:val="1"/>
        </w:rPr>
        <w:t> </w:t>
      </w:r>
      <w:r>
        <w:rPr>
          <w:color w:val="231F20"/>
        </w:rPr>
        <w:t>frente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las</w:t>
      </w:r>
      <w:r>
        <w:rPr>
          <w:color w:val="231F20"/>
          <w:spacing w:val="1"/>
        </w:rPr>
        <w:t> </w:t>
      </w:r>
      <w:r>
        <w:rPr>
          <w:color w:val="231F20"/>
          <w:spacing w:val="9"/>
        </w:rPr>
        <w:t>necesidades </w:t>
      </w:r>
      <w:r>
        <w:rPr>
          <w:color w:val="231F20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asesoramiento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económico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financiero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consistente</w:t>
      </w:r>
      <w:r>
        <w:rPr>
          <w:color w:val="231F20"/>
          <w:spacing w:val="-12"/>
        </w:rPr>
        <w:t> </w:t>
      </w:r>
      <w:r>
        <w:rPr>
          <w:color w:val="231F20"/>
        </w:rPr>
        <w:t>en: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64" w:lineRule="auto" w:before="0" w:after="0"/>
        <w:ind w:left="113" w:right="45" w:firstLine="170"/>
        <w:jc w:val="left"/>
        <w:rPr>
          <w:sz w:val="22"/>
        </w:rPr>
      </w:pPr>
      <w:r>
        <w:rPr>
          <w:color w:val="231F20"/>
          <w:sz w:val="22"/>
        </w:rPr>
        <w:t>Revisar,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asesorar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adecuar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35"/>
          <w:sz w:val="22"/>
        </w:rPr>
        <w:t> </w:t>
      </w:r>
      <w:r>
        <w:rPr>
          <w:color w:val="231F20"/>
          <w:sz w:val="22"/>
        </w:rPr>
        <w:t>legalidad</w:t>
      </w:r>
      <w:r>
        <w:rPr>
          <w:color w:val="231F20"/>
          <w:spacing w:val="36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distintos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documentos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remitidos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Departamento.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64" w:lineRule="auto" w:before="0" w:after="0"/>
        <w:ind w:left="113" w:right="48" w:firstLine="170"/>
        <w:jc w:val="left"/>
        <w:rPr>
          <w:sz w:val="22"/>
        </w:rPr>
      </w:pPr>
      <w:r>
        <w:rPr>
          <w:color w:val="231F20"/>
          <w:sz w:val="22"/>
        </w:rPr>
        <w:t>Proponer,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orientar,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informar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jurídicamente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tramitar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expedientes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área.</w:t>
      </w:r>
    </w:p>
    <w:p>
      <w:pPr>
        <w:pStyle w:val="ListParagraph"/>
        <w:numPr>
          <w:ilvl w:val="0"/>
          <w:numId w:val="2"/>
        </w:numPr>
        <w:tabs>
          <w:tab w:pos="418" w:val="left" w:leader="none"/>
        </w:tabs>
        <w:spacing w:line="261" w:lineRule="auto" w:before="93" w:after="0"/>
        <w:ind w:left="113" w:right="110" w:firstLine="170"/>
        <w:jc w:val="both"/>
        <w:rPr>
          <w:sz w:val="22"/>
        </w:rPr>
      </w:pPr>
      <w:r>
        <w:rPr>
          <w:color w:val="231F20"/>
          <w:spacing w:val="-1"/>
          <w:sz w:val="22"/>
        </w:rPr>
        <w:br w:type="column"/>
      </w:r>
      <w:r>
        <w:rPr>
          <w:color w:val="231F20"/>
          <w:sz w:val="22"/>
        </w:rPr>
        <w:t>Asesorar e Informar a la Corporación, así como</w:t>
      </w:r>
      <w:r>
        <w:rPr>
          <w:color w:val="231F20"/>
          <w:spacing w:val="-52"/>
          <w:sz w:val="22"/>
        </w:rPr>
        <w:t> </w:t>
      </w:r>
      <w:r>
        <w:rPr>
          <w:color w:val="231F20"/>
          <w:spacing w:val="-5"/>
          <w:sz w:val="22"/>
        </w:rPr>
        <w:t>al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resto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de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departamentos,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en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relación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con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las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5"/>
          <w:sz w:val="22"/>
        </w:rPr>
        <w:t>funciones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puesto.</w:t>
      </w:r>
    </w:p>
    <w:p>
      <w:pPr>
        <w:pStyle w:val="ListParagraph"/>
        <w:numPr>
          <w:ilvl w:val="0"/>
          <w:numId w:val="2"/>
        </w:numPr>
        <w:tabs>
          <w:tab w:pos="446" w:val="left" w:leader="none"/>
        </w:tabs>
        <w:spacing w:line="254" w:lineRule="auto" w:before="165" w:after="0"/>
        <w:ind w:left="113" w:right="104" w:firstLine="170"/>
        <w:jc w:val="both"/>
        <w:rPr>
          <w:sz w:val="22"/>
        </w:rPr>
      </w:pPr>
      <w:r>
        <w:rPr>
          <w:color w:val="231F20"/>
          <w:sz w:val="22"/>
        </w:rPr>
        <w:t>Elaborar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propuestas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expedientes, alegaciones/reclamaciones y recursos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0"/>
          <w:sz w:val="22"/>
        </w:rPr>
        <w:t>administrativos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9"/>
          <w:sz w:val="22"/>
        </w:rPr>
        <w:t>relacionados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9"/>
          <w:sz w:val="22"/>
        </w:rPr>
        <w:t>con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9"/>
          <w:sz w:val="22"/>
        </w:rPr>
        <w:t>las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9"/>
          <w:sz w:val="22"/>
        </w:rPr>
        <w:t>funciones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9"/>
          <w:sz w:val="22"/>
        </w:rPr>
        <w:t>del</w:t>
      </w:r>
      <w:r>
        <w:rPr>
          <w:color w:val="231F20"/>
          <w:spacing w:val="-22"/>
          <w:sz w:val="22"/>
        </w:rPr>
        <w:t> </w:t>
      </w:r>
      <w:r>
        <w:rPr>
          <w:color w:val="231F20"/>
          <w:spacing w:val="-9"/>
          <w:sz w:val="22"/>
        </w:rPr>
        <w:t>puesto.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50" w:val="left" w:leader="none"/>
        </w:tabs>
        <w:spacing w:line="254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z w:val="22"/>
        </w:rPr>
        <w:t>Supervisar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notificaciones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acuerdo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resoluciones administrativas, así como redactar los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3"/>
          <w:sz w:val="22"/>
        </w:rPr>
        <w:t>anuncios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a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insertar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boletines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oficiales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periódicos,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relación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funciones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puesto.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54" w:lineRule="auto" w:before="1" w:after="0"/>
        <w:ind w:left="113" w:right="104" w:firstLine="170"/>
        <w:jc w:val="both"/>
        <w:rPr>
          <w:sz w:val="22"/>
        </w:rPr>
      </w:pPr>
      <w:r>
        <w:rPr>
          <w:color w:val="231F20"/>
          <w:spacing w:val="-3"/>
          <w:sz w:val="22"/>
        </w:rPr>
        <w:t>Proponer,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orientar,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informar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y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redactar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los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pliegos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cláusulas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administrativas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y/o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técnicas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expedientes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contratación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obras,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servicios,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suministros,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asistencia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servicios,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correspondiente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tramitación.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54" w:lineRule="auto" w:before="1" w:after="0"/>
        <w:ind w:left="113" w:right="110" w:firstLine="170"/>
        <w:jc w:val="both"/>
        <w:rPr>
          <w:sz w:val="22"/>
        </w:rPr>
      </w:pPr>
      <w:r>
        <w:rPr>
          <w:color w:val="231F20"/>
          <w:spacing w:val="-4"/>
          <w:sz w:val="22"/>
        </w:rPr>
        <w:t>Suministrar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4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información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4"/>
          <w:sz w:val="22"/>
        </w:rPr>
        <w:t>económica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financiera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que sea necesaria para la toma de decisiones, tanto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orden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político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gestión.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5" w:val="left" w:leader="none"/>
        </w:tabs>
        <w:spacing w:line="254" w:lineRule="auto" w:before="0" w:after="0"/>
        <w:ind w:left="113" w:right="105" w:firstLine="170"/>
        <w:jc w:val="both"/>
        <w:rPr>
          <w:sz w:val="22"/>
        </w:rPr>
      </w:pPr>
      <w:r>
        <w:rPr>
          <w:color w:val="231F20"/>
          <w:sz w:val="22"/>
        </w:rPr>
        <w:t>Asesorar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económica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financieramente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distintos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departamentos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municipales.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54" w:lineRule="auto" w:before="0" w:after="0"/>
        <w:ind w:left="113" w:right="107" w:firstLine="170"/>
        <w:jc w:val="both"/>
        <w:rPr>
          <w:sz w:val="22"/>
        </w:rPr>
      </w:pPr>
      <w:r>
        <w:rPr>
          <w:color w:val="231F20"/>
          <w:sz w:val="22"/>
        </w:rPr>
        <w:t>Elaborar informes económicos-financieros de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0"/>
          <w:sz w:val="22"/>
        </w:rPr>
        <w:t>servicios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10"/>
          <w:sz w:val="22"/>
        </w:rPr>
        <w:t>del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10"/>
          <w:sz w:val="22"/>
        </w:rPr>
        <w:t>Ayuntamiento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10"/>
          <w:sz w:val="22"/>
        </w:rPr>
        <w:t>(evolución</w:t>
      </w:r>
      <w:r>
        <w:rPr>
          <w:color w:val="231F20"/>
          <w:spacing w:val="-23"/>
          <w:sz w:val="22"/>
        </w:rPr>
        <w:t> </w:t>
      </w:r>
      <w:r>
        <w:rPr>
          <w:color w:val="231F20"/>
          <w:spacing w:val="-9"/>
          <w:sz w:val="22"/>
        </w:rPr>
        <w:t>de</w:t>
      </w:r>
      <w:r>
        <w:rPr>
          <w:color w:val="231F20"/>
          <w:spacing w:val="-24"/>
          <w:sz w:val="22"/>
        </w:rPr>
        <w:t> </w:t>
      </w:r>
      <w:r>
        <w:rPr>
          <w:color w:val="231F20"/>
          <w:spacing w:val="-9"/>
          <w:sz w:val="22"/>
        </w:rPr>
        <w:t>gastos/ingresos,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costes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financiación,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revisiones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precios,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cuentas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explotación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servicios).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54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pacing w:val="-1"/>
          <w:sz w:val="22"/>
        </w:rPr>
        <w:t>Realizar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cuantos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informes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sean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solicitados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Concejales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sobre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área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económica.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49" w:val="left" w:leader="none"/>
        </w:tabs>
        <w:spacing w:line="254" w:lineRule="auto" w:before="0" w:after="0"/>
        <w:ind w:left="113" w:right="100" w:firstLine="170"/>
        <w:jc w:val="both"/>
        <w:rPr>
          <w:sz w:val="22"/>
        </w:rPr>
      </w:pPr>
      <w:r>
        <w:rPr>
          <w:color w:val="231F20"/>
          <w:sz w:val="22"/>
        </w:rPr>
        <w:t>Elaboración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seguimiento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presupuesto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municipal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organismos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10"/>
          <w:sz w:val="22"/>
        </w:rPr>
        <w:t>entidades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dependientes.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254" w:lineRule="auto" w:before="0" w:after="0"/>
        <w:ind w:left="113" w:right="100" w:firstLine="170"/>
        <w:jc w:val="both"/>
        <w:rPr>
          <w:sz w:val="22"/>
        </w:rPr>
      </w:pPr>
      <w:r>
        <w:rPr>
          <w:color w:val="231F20"/>
          <w:spacing w:val="-1"/>
          <w:sz w:val="22"/>
        </w:rPr>
        <w:t>Realizar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recepción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información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todas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áreas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Ayuntamiento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presupuesto.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8" w:val="left" w:leader="none"/>
        </w:tabs>
        <w:spacing w:line="254" w:lineRule="auto" w:before="0" w:after="0"/>
        <w:ind w:left="113" w:right="111" w:firstLine="170"/>
        <w:jc w:val="both"/>
        <w:rPr>
          <w:sz w:val="22"/>
        </w:rPr>
      </w:pPr>
      <w:r>
        <w:rPr>
          <w:color w:val="231F20"/>
          <w:spacing w:val="-1"/>
          <w:sz w:val="22"/>
        </w:rPr>
        <w:t>Elaborar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el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informe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económico-financiero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52"/>
          <w:sz w:val="22"/>
        </w:rPr>
        <w:t> </w:t>
      </w:r>
      <w:r>
        <w:rPr>
          <w:color w:val="231F20"/>
          <w:sz w:val="22"/>
        </w:rPr>
        <w:t>formación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Presupuesto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General.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54" w:lineRule="auto" w:before="0" w:after="0"/>
        <w:ind w:left="113" w:right="108" w:firstLine="170"/>
        <w:jc w:val="both"/>
        <w:rPr>
          <w:sz w:val="22"/>
        </w:rPr>
      </w:pPr>
      <w:r>
        <w:rPr>
          <w:color w:val="231F20"/>
          <w:sz w:val="22"/>
        </w:rPr>
        <w:t>Recopilar la documentación necesaria para la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formación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presupuesto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anual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consolidado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documentación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complementaria.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54" w:lineRule="auto" w:before="0" w:after="0"/>
        <w:ind w:left="113" w:right="117" w:firstLine="170"/>
        <w:jc w:val="both"/>
        <w:rPr>
          <w:sz w:val="22"/>
        </w:rPr>
      </w:pPr>
      <w:r>
        <w:rPr>
          <w:color w:val="231F20"/>
          <w:spacing w:val="-7"/>
          <w:sz w:val="22"/>
        </w:rPr>
        <w:t>Elaborar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información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necesaria</w:t>
      </w:r>
      <w:r>
        <w:rPr>
          <w:color w:val="231F20"/>
          <w:spacing w:val="-20"/>
          <w:sz w:val="22"/>
        </w:rPr>
        <w:t> </w:t>
      </w:r>
      <w:r>
        <w:rPr>
          <w:color w:val="231F20"/>
          <w:spacing w:val="-6"/>
          <w:sz w:val="22"/>
        </w:rPr>
        <w:t>sobre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la</w:t>
      </w:r>
      <w:r>
        <w:rPr>
          <w:color w:val="231F20"/>
          <w:spacing w:val="-19"/>
          <w:sz w:val="22"/>
        </w:rPr>
        <w:t> </w:t>
      </w:r>
      <w:r>
        <w:rPr>
          <w:color w:val="231F20"/>
          <w:spacing w:val="-6"/>
          <w:sz w:val="22"/>
        </w:rPr>
        <w:t>ejecución</w:t>
      </w:r>
      <w:r>
        <w:rPr>
          <w:color w:val="231F20"/>
          <w:spacing w:val="-53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Presupuesto.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40" w:lineRule="auto" w:before="0" w:after="0"/>
        <w:ind w:left="415" w:right="0" w:hanging="133"/>
        <w:jc w:val="left"/>
        <w:rPr>
          <w:sz w:val="22"/>
        </w:rPr>
      </w:pPr>
      <w:r>
        <w:rPr>
          <w:color w:val="231F20"/>
          <w:sz w:val="22"/>
        </w:rPr>
        <w:t>Prestar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apoyo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Sr.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Interventor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funciones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660" w:bottom="280" w:left="1020" w:right="1020"/>
          <w:cols w:num="2" w:equalWidth="0">
            <w:col w:w="4700" w:space="402"/>
            <w:col w:w="4768"/>
          </w:cols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4" w:lineRule="auto" w:before="93"/>
        <w:ind w:left="113"/>
      </w:pP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coordinación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las</w:t>
      </w:r>
      <w:r>
        <w:rPr>
          <w:color w:val="231F20"/>
          <w:spacing w:val="-9"/>
        </w:rPr>
        <w:t> </w:t>
      </w:r>
      <w:r>
        <w:rPr>
          <w:color w:val="231F20"/>
        </w:rPr>
        <w:t>actividades</w:t>
      </w:r>
      <w:r>
        <w:rPr>
          <w:color w:val="231F20"/>
          <w:spacing w:val="-9"/>
        </w:rPr>
        <w:t> </w:t>
      </w:r>
      <w:r>
        <w:rPr>
          <w:color w:val="231F20"/>
        </w:rPr>
        <w:t>contables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la</w:t>
      </w:r>
      <w:r>
        <w:rPr>
          <w:color w:val="231F20"/>
          <w:spacing w:val="-9"/>
        </w:rPr>
        <w:t> </w:t>
      </w:r>
      <w:r>
        <w:rPr>
          <w:color w:val="231F20"/>
        </w:rPr>
        <w:t>entidad</w:t>
      </w:r>
      <w:r>
        <w:rPr>
          <w:color w:val="231F20"/>
          <w:spacing w:val="-9"/>
        </w:rPr>
        <w:t> </w:t>
      </w:r>
      <w:r>
        <w:rPr>
          <w:color w:val="231F20"/>
        </w:rPr>
        <w:t>local,</w:t>
      </w:r>
      <w:r>
        <w:rPr>
          <w:color w:val="231F20"/>
          <w:spacing w:val="-9"/>
        </w:rPr>
        <w:t> </w:t>
      </w:r>
      <w:r>
        <w:rPr>
          <w:color w:val="231F20"/>
        </w:rPr>
        <w:t>emisión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instrucciones</w:t>
      </w:r>
      <w:r>
        <w:rPr>
          <w:color w:val="231F20"/>
          <w:spacing w:val="-9"/>
        </w:rPr>
        <w:t> </w:t>
      </w:r>
      <w:r>
        <w:rPr>
          <w:color w:val="231F20"/>
        </w:rPr>
        <w:t>técnicas</w:t>
      </w:r>
      <w:r>
        <w:rPr>
          <w:color w:val="231F20"/>
          <w:spacing w:val="-9"/>
        </w:rPr>
        <w:t> </w:t>
      </w:r>
      <w:r>
        <w:rPr>
          <w:color w:val="231F20"/>
        </w:rPr>
        <w:t>oportunas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inspección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su</w:t>
      </w:r>
      <w:r>
        <w:rPr>
          <w:color w:val="231F20"/>
          <w:spacing w:val="-1"/>
        </w:rPr>
        <w:t> </w:t>
      </w:r>
      <w:r>
        <w:rPr>
          <w:color w:val="231F20"/>
        </w:rPr>
        <w:t>aplicación.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64" w:lineRule="auto" w:before="0" w:after="0"/>
        <w:ind w:left="113" w:right="115" w:firstLine="170"/>
        <w:jc w:val="both"/>
        <w:rPr>
          <w:sz w:val="22"/>
        </w:rPr>
      </w:pPr>
      <w:r>
        <w:rPr>
          <w:color w:val="231F20"/>
          <w:sz w:val="22"/>
        </w:rPr>
        <w:t>Colaborar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Sr.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Interventor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emisión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informes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preceptivos,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tareas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derivadas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fiscalización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auditoria.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64" w:lineRule="auto" w:before="0" w:after="0"/>
        <w:ind w:left="113" w:right="112" w:firstLine="170"/>
        <w:jc w:val="both"/>
        <w:rPr>
          <w:sz w:val="22"/>
        </w:rPr>
      </w:pPr>
      <w:r>
        <w:rPr>
          <w:color w:val="231F20"/>
          <w:sz w:val="22"/>
        </w:rPr>
        <w:t>Prestar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apoyo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Sr.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Interventor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desarrollo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contabilidad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financiera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ejecución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presupuestaria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entidad.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Colaborar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Sr.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Interventor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fiscalización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presupuesto.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64" w:lineRule="auto" w:before="0" w:after="0"/>
        <w:ind w:left="113" w:right="108" w:firstLine="170"/>
        <w:jc w:val="both"/>
        <w:rPr>
          <w:sz w:val="22"/>
        </w:rPr>
      </w:pPr>
      <w:r>
        <w:rPr>
          <w:color w:val="231F20"/>
          <w:sz w:val="22"/>
        </w:rPr>
        <w:t>Elaborar los informes económicos-financieros para los expedientes de modificaciones de crédito que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procedan.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Colaborar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Sr.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Interventor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rendición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cuentas.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16" w:val="left" w:leader="none"/>
        </w:tabs>
        <w:spacing w:line="264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z w:val="22"/>
        </w:rPr>
        <w:t>Proporcionar los datos necesarios para la formación de la Cuenta General de la entidad local, así como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cuentas,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estados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documentos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deban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elaborarse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o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remitirse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órganos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control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exterior;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remitir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1"/>
          <w:sz w:val="22"/>
        </w:rPr>
        <w:t>preparar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documentación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para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la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1"/>
          <w:sz w:val="22"/>
        </w:rPr>
        <w:t>Audiencia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pacing w:val="-1"/>
          <w:sz w:val="22"/>
        </w:rPr>
        <w:t>Cuentas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Hacienda,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así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actualizar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datos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Central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Riesgos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Ministerio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Hacienda.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64" w:lineRule="auto" w:before="0" w:after="0"/>
        <w:ind w:left="113" w:right="109" w:firstLine="170"/>
        <w:jc w:val="both"/>
        <w:rPr>
          <w:sz w:val="22"/>
        </w:rPr>
      </w:pPr>
      <w:r>
        <w:rPr>
          <w:color w:val="231F20"/>
          <w:sz w:val="22"/>
        </w:rPr>
        <w:t>Organizar el sistema de archivo y conservación de toda la documentación e información contable que</w:t>
      </w:r>
      <w:r>
        <w:rPr>
          <w:color w:val="231F20"/>
          <w:spacing w:val="1"/>
          <w:sz w:val="22"/>
        </w:rPr>
        <w:t> </w:t>
      </w:r>
      <w:r>
        <w:rPr>
          <w:color w:val="231F20"/>
          <w:spacing w:val="-3"/>
          <w:sz w:val="22"/>
        </w:rPr>
        <w:t>permita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poner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disposición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órganos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control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los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3"/>
          <w:sz w:val="22"/>
        </w:rPr>
        <w:t>justificantes,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3"/>
          <w:sz w:val="22"/>
        </w:rPr>
        <w:t>documentos,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cuentas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o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registros</w:t>
      </w:r>
      <w:r>
        <w:rPr>
          <w:color w:val="231F20"/>
          <w:spacing w:val="-17"/>
          <w:sz w:val="22"/>
        </w:rPr>
        <w:t> </w:t>
      </w:r>
      <w:r>
        <w:rPr>
          <w:color w:val="231F20"/>
          <w:spacing w:val="-2"/>
          <w:sz w:val="22"/>
        </w:rPr>
        <w:t>del</w:t>
      </w:r>
      <w:r>
        <w:rPr>
          <w:color w:val="231F20"/>
          <w:spacing w:val="-16"/>
          <w:sz w:val="22"/>
        </w:rPr>
        <w:t> </w:t>
      </w:r>
      <w:r>
        <w:rPr>
          <w:color w:val="231F20"/>
          <w:spacing w:val="-2"/>
          <w:sz w:val="22"/>
        </w:rPr>
        <w:t>sistema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información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contable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ellos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solicitados.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130"/>
        <w:jc w:val="left"/>
        <w:rPr>
          <w:sz w:val="22"/>
        </w:rPr>
      </w:pPr>
      <w:r>
        <w:rPr>
          <w:color w:val="231F20"/>
          <w:sz w:val="22"/>
        </w:rPr>
        <w:t>Colaborar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con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auditores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externos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tanto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privados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públicos.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264" w:lineRule="auto" w:before="0" w:after="0"/>
        <w:ind w:left="113" w:right="110" w:firstLine="170"/>
        <w:jc w:val="both"/>
        <w:rPr>
          <w:sz w:val="22"/>
        </w:rPr>
      </w:pPr>
      <w:r>
        <w:rPr>
          <w:color w:val="231F20"/>
          <w:sz w:val="22"/>
        </w:rPr>
        <w:t>Tramitar expedientes relativos a concertación de operaciones de endeudamiento y gestión del proceso de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contratación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préstamos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inversiones.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64" w:lineRule="auto"/>
        <w:ind w:left="113" w:right="110" w:firstLine="170"/>
        <w:jc w:val="both"/>
      </w:pPr>
      <w:r>
        <w:rPr>
          <w:color w:val="231F20"/>
        </w:rPr>
        <w:t>Esta modificación no implica modificación presupuestaria alguna ni modificación de la relación del cuadro</w:t>
      </w:r>
      <w:r>
        <w:rPr>
          <w:color w:val="231F20"/>
          <w:spacing w:val="-52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refleja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plantilla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dado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mismo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tres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plazas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Técnico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Administración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Especial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permanecerán</w:t>
      </w:r>
      <w:r>
        <w:rPr>
          <w:color w:val="231F20"/>
        </w:rPr>
        <w:t> igual,</w:t>
      </w:r>
      <w:r>
        <w:rPr>
          <w:color w:val="231F20"/>
          <w:spacing w:val="-2"/>
        </w:rPr>
        <w:t> </w:t>
      </w:r>
      <w:r>
        <w:rPr>
          <w:color w:val="231F20"/>
        </w:rPr>
        <w:t>es</w:t>
      </w:r>
      <w:r>
        <w:rPr>
          <w:color w:val="231F20"/>
          <w:spacing w:val="-1"/>
        </w:rPr>
        <w:t> </w:t>
      </w:r>
      <w:r>
        <w:rPr>
          <w:color w:val="231F20"/>
        </w:rPr>
        <w:t>decir:</w:t>
      </w: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5"/>
        <w:gridCol w:w="1738"/>
        <w:gridCol w:w="1542"/>
        <w:gridCol w:w="1550"/>
        <w:gridCol w:w="1099"/>
      </w:tblGrid>
      <w:tr>
        <w:trPr>
          <w:trHeight w:val="382" w:hRule="atLeast"/>
        </w:trPr>
        <w:tc>
          <w:tcPr>
            <w:tcW w:w="3235" w:type="dxa"/>
          </w:tcPr>
          <w:p>
            <w:pPr>
              <w:pStyle w:val="TableParagraph"/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Categoría</w:t>
            </w:r>
          </w:p>
        </w:tc>
        <w:tc>
          <w:tcPr>
            <w:tcW w:w="1738" w:type="dxa"/>
          </w:tcPr>
          <w:p>
            <w:pPr>
              <w:pStyle w:val="TableParagraph"/>
              <w:spacing w:line="245" w:lineRule="exact"/>
              <w:ind w:left="423" w:right="324"/>
              <w:rPr>
                <w:sz w:val="22"/>
              </w:rPr>
            </w:pPr>
            <w:r>
              <w:rPr>
                <w:color w:val="231F20"/>
                <w:sz w:val="22"/>
              </w:rPr>
              <w:t>Nº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Puestos</w:t>
            </w:r>
          </w:p>
        </w:tc>
        <w:tc>
          <w:tcPr>
            <w:tcW w:w="1542" w:type="dxa"/>
          </w:tcPr>
          <w:p>
            <w:pPr>
              <w:pStyle w:val="TableParagraph"/>
              <w:spacing w:line="245" w:lineRule="exact"/>
              <w:ind w:left="309" w:right="386"/>
              <w:rPr>
                <w:sz w:val="22"/>
              </w:rPr>
            </w:pPr>
            <w:r>
              <w:rPr>
                <w:color w:val="231F20"/>
                <w:sz w:val="22"/>
              </w:rPr>
              <w:t>Vacantes</w:t>
            </w:r>
          </w:p>
        </w:tc>
        <w:tc>
          <w:tcPr>
            <w:tcW w:w="1550" w:type="dxa"/>
          </w:tcPr>
          <w:p>
            <w:pPr>
              <w:pStyle w:val="TableParagraph"/>
              <w:spacing w:line="245" w:lineRule="exact"/>
              <w:ind w:left="399" w:right="548"/>
              <w:rPr>
                <w:sz w:val="22"/>
              </w:rPr>
            </w:pPr>
            <w:r>
              <w:rPr>
                <w:color w:val="231F20"/>
                <w:sz w:val="22"/>
              </w:rPr>
              <w:t>Grupo</w:t>
            </w:r>
          </w:p>
        </w:tc>
        <w:tc>
          <w:tcPr>
            <w:tcW w:w="1099" w:type="dxa"/>
          </w:tcPr>
          <w:p>
            <w:pPr>
              <w:pStyle w:val="TableParagraph"/>
              <w:spacing w:line="245" w:lineRule="exact"/>
              <w:ind w:left="543" w:right="27"/>
              <w:rPr>
                <w:sz w:val="22"/>
              </w:rPr>
            </w:pPr>
            <w:r>
              <w:rPr>
                <w:color w:val="231F20"/>
                <w:sz w:val="22"/>
              </w:rPr>
              <w:t>Nivel</w:t>
            </w:r>
          </w:p>
        </w:tc>
      </w:tr>
      <w:tr>
        <w:trPr>
          <w:trHeight w:val="518" w:hRule="atLeast"/>
        </w:trPr>
        <w:tc>
          <w:tcPr>
            <w:tcW w:w="3235" w:type="dxa"/>
          </w:tcPr>
          <w:p>
            <w:pPr>
              <w:pStyle w:val="TableParagraph"/>
              <w:spacing w:before="128"/>
              <w:ind w:left="5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Personal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Funcionario</w:t>
            </w:r>
          </w:p>
        </w:tc>
        <w:tc>
          <w:tcPr>
            <w:tcW w:w="173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660" w:hRule="atLeast"/>
        </w:trPr>
        <w:tc>
          <w:tcPr>
            <w:tcW w:w="3235" w:type="dxa"/>
          </w:tcPr>
          <w:p>
            <w:pPr>
              <w:pStyle w:val="TableParagraph"/>
              <w:spacing w:line="280" w:lineRule="atLeast" w:before="81"/>
              <w:ind w:left="50" w:right="440"/>
              <w:jc w:val="left"/>
              <w:rPr>
                <w:sz w:val="22"/>
              </w:rPr>
            </w:pPr>
            <w:r>
              <w:rPr>
                <w:color w:val="231F20"/>
                <w:sz w:val="22"/>
              </w:rPr>
              <w:t>Técnico de Administración</w:t>
            </w:r>
            <w:r>
              <w:rPr>
                <w:color w:val="231F20"/>
                <w:spacing w:val="1"/>
                <w:sz w:val="22"/>
              </w:rPr>
              <w:t> </w:t>
            </w:r>
            <w:r>
              <w:rPr>
                <w:color w:val="231F20"/>
                <w:sz w:val="22"/>
              </w:rPr>
              <w:t>Especial-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varias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z w:val="22"/>
              </w:rPr>
              <w:t>áreas/servicios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8"/>
              <w:ind w:left="99"/>
              <w:rPr>
                <w:sz w:val="22"/>
              </w:rPr>
            </w:pPr>
            <w:r>
              <w:rPr>
                <w:color w:val="231F20"/>
                <w:sz w:val="22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before="128"/>
              <w:ind w:right="77"/>
              <w:rPr>
                <w:sz w:val="22"/>
              </w:rPr>
            </w:pPr>
            <w:r>
              <w:rPr>
                <w:color w:val="231F20"/>
                <w:sz w:val="22"/>
              </w:rPr>
              <w:t>3</w:t>
            </w:r>
          </w:p>
        </w:tc>
        <w:tc>
          <w:tcPr>
            <w:tcW w:w="1550" w:type="dxa"/>
          </w:tcPr>
          <w:p>
            <w:pPr>
              <w:pStyle w:val="TableParagraph"/>
              <w:spacing w:before="128"/>
              <w:ind w:left="399" w:right="548"/>
              <w:rPr>
                <w:sz w:val="22"/>
              </w:rPr>
            </w:pPr>
            <w:r>
              <w:rPr>
                <w:color w:val="231F20"/>
                <w:sz w:val="22"/>
              </w:rPr>
              <w:t>A1</w:t>
            </w:r>
          </w:p>
        </w:tc>
        <w:tc>
          <w:tcPr>
            <w:tcW w:w="1099" w:type="dxa"/>
          </w:tcPr>
          <w:p>
            <w:pPr>
              <w:pStyle w:val="TableParagraph"/>
              <w:spacing w:before="128"/>
              <w:ind w:left="543" w:right="27"/>
              <w:rPr>
                <w:sz w:val="22"/>
              </w:rPr>
            </w:pPr>
            <w:r>
              <w:rPr>
                <w:color w:val="231F20"/>
                <w:sz w:val="22"/>
              </w:rPr>
              <w:t>23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BodyText"/>
        <w:spacing w:line="264" w:lineRule="auto"/>
        <w:ind w:left="113" w:right="110" w:firstLine="170"/>
        <w:jc w:val="both"/>
      </w:pPr>
      <w:r>
        <w:rPr>
          <w:color w:val="231F20"/>
        </w:rPr>
        <w:t>Contra el presente Acuerdo, que pone fin a la vía administrativa, se puede interponer Recurso Contencioso-</w:t>
      </w:r>
      <w:r>
        <w:rPr>
          <w:color w:val="231F20"/>
          <w:spacing w:val="-52"/>
        </w:rPr>
        <w:t> </w:t>
      </w:r>
      <w:r>
        <w:rPr>
          <w:color w:val="231F20"/>
        </w:rPr>
        <w:t>Administrativo,</w:t>
      </w:r>
      <w:r>
        <w:rPr>
          <w:color w:val="231F20"/>
          <w:spacing w:val="-14"/>
        </w:rPr>
        <w:t> </w:t>
      </w:r>
      <w:r>
        <w:rPr>
          <w:color w:val="231F20"/>
        </w:rPr>
        <w:t>ante</w:t>
      </w:r>
      <w:r>
        <w:rPr>
          <w:color w:val="231F20"/>
          <w:spacing w:val="-13"/>
        </w:rPr>
        <w:t> </w:t>
      </w:r>
      <w:r>
        <w:rPr>
          <w:color w:val="231F20"/>
        </w:rPr>
        <w:t>la</w:t>
      </w:r>
      <w:r>
        <w:rPr>
          <w:color w:val="231F20"/>
          <w:spacing w:val="-13"/>
        </w:rPr>
        <w:t> </w:t>
      </w:r>
      <w:r>
        <w:rPr>
          <w:color w:val="231F20"/>
        </w:rPr>
        <w:t>Sala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lo</w:t>
      </w:r>
      <w:r>
        <w:rPr>
          <w:color w:val="231F20"/>
          <w:spacing w:val="-13"/>
        </w:rPr>
        <w:t> </w:t>
      </w:r>
      <w:r>
        <w:rPr>
          <w:color w:val="231F20"/>
        </w:rPr>
        <w:t>Contencioso-Administrativo</w:t>
      </w:r>
      <w:r>
        <w:rPr>
          <w:color w:val="231F20"/>
          <w:spacing w:val="-13"/>
        </w:rPr>
        <w:t> </w:t>
      </w:r>
      <w:r>
        <w:rPr>
          <w:color w:val="231F20"/>
        </w:rPr>
        <w:t>del</w:t>
      </w:r>
      <w:r>
        <w:rPr>
          <w:color w:val="231F20"/>
          <w:spacing w:val="-13"/>
        </w:rPr>
        <w:t> </w:t>
      </w:r>
      <w:r>
        <w:rPr>
          <w:color w:val="231F20"/>
        </w:rPr>
        <w:t>Tribunal</w:t>
      </w:r>
      <w:r>
        <w:rPr>
          <w:color w:val="231F20"/>
          <w:spacing w:val="-13"/>
        </w:rPr>
        <w:t> </w:t>
      </w:r>
      <w:r>
        <w:rPr>
          <w:color w:val="231F20"/>
        </w:rPr>
        <w:t>Superior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4"/>
        </w:rPr>
        <w:t> </w:t>
      </w:r>
      <w:r>
        <w:rPr>
          <w:color w:val="231F20"/>
        </w:rPr>
        <w:t>Justicia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Las</w:t>
      </w:r>
      <w:r>
        <w:rPr>
          <w:color w:val="231F20"/>
          <w:spacing w:val="-13"/>
        </w:rPr>
        <w:t> </w:t>
      </w:r>
      <w:r>
        <w:rPr>
          <w:color w:val="231F20"/>
        </w:rPr>
        <w:t>Palmas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sede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Las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Palmas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Gran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Canaria,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plazo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MESES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contar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desde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el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día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siguiente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publicación</w:t>
      </w:r>
      <w:r>
        <w:rPr>
          <w:color w:val="231F20"/>
          <w:spacing w:val="-2"/>
        </w:rPr>
        <w:t> </w:t>
      </w:r>
      <w:r>
        <w:rPr>
          <w:color w:val="231F20"/>
        </w:rPr>
        <w:t>del presente anuncio, de conformidad con el artículo 46 de la Ley 29/1998, de 13 de julio, de la Jurisdicción</w:t>
      </w:r>
      <w:r>
        <w:rPr>
          <w:color w:val="231F20"/>
          <w:spacing w:val="1"/>
        </w:rPr>
        <w:t> </w:t>
      </w:r>
      <w:r>
        <w:rPr>
          <w:color w:val="231F20"/>
        </w:rPr>
        <w:t>Contencioso-Administrativa.</w:t>
      </w:r>
    </w:p>
    <w:p>
      <w:pPr>
        <w:pStyle w:val="BodyText"/>
        <w:rPr>
          <w:sz w:val="21"/>
        </w:rPr>
      </w:pPr>
    </w:p>
    <w:p>
      <w:pPr>
        <w:pStyle w:val="BodyText"/>
        <w:spacing w:line="491" w:lineRule="auto"/>
        <w:ind w:left="283" w:right="4639"/>
        <w:jc w:val="both"/>
      </w:pPr>
      <w:r>
        <w:rPr>
          <w:color w:val="231F20"/>
        </w:rPr>
        <w:t>En</w:t>
      </w:r>
      <w:r>
        <w:rPr>
          <w:color w:val="231F20"/>
          <w:spacing w:val="-7"/>
        </w:rPr>
        <w:t> </w:t>
      </w:r>
      <w:r>
        <w:rPr>
          <w:color w:val="231F20"/>
        </w:rPr>
        <w:t>Gáldar,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catorce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noviembre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mil</w:t>
      </w:r>
      <w:r>
        <w:rPr>
          <w:color w:val="231F20"/>
          <w:spacing w:val="-7"/>
        </w:rPr>
        <w:t> </w:t>
      </w:r>
      <w:r>
        <w:rPr>
          <w:color w:val="231F20"/>
        </w:rPr>
        <w:t>veintitrés.</w:t>
      </w:r>
      <w:r>
        <w:rPr>
          <w:color w:val="231F20"/>
          <w:spacing w:val="-52"/>
        </w:rPr>
        <w:t> </w:t>
      </w:r>
      <w:r>
        <w:rPr>
          <w:color w:val="231F20"/>
        </w:rPr>
        <w:t>EL</w:t>
      </w:r>
      <w:r>
        <w:rPr>
          <w:color w:val="231F20"/>
          <w:spacing w:val="-4"/>
        </w:rPr>
        <w:t> </w:t>
      </w:r>
      <w:r>
        <w:rPr>
          <w:color w:val="231F20"/>
        </w:rPr>
        <w:t>ALCALDE,</w:t>
      </w:r>
      <w:r>
        <w:rPr>
          <w:color w:val="231F20"/>
          <w:spacing w:val="-3"/>
        </w:rPr>
        <w:t> </w:t>
      </w:r>
      <w:r>
        <w:rPr>
          <w:color w:val="231F20"/>
        </w:rPr>
        <w:t>Teodoro</w:t>
      </w:r>
      <w:r>
        <w:rPr>
          <w:color w:val="231F20"/>
          <w:spacing w:val="-3"/>
        </w:rPr>
        <w:t> </w:t>
      </w:r>
      <w:r>
        <w:rPr>
          <w:color w:val="231F20"/>
        </w:rPr>
        <w:t>Claret</w:t>
      </w:r>
      <w:r>
        <w:rPr>
          <w:color w:val="231F20"/>
          <w:spacing w:val="-3"/>
        </w:rPr>
        <w:t> </w:t>
      </w:r>
      <w:r>
        <w:rPr>
          <w:color w:val="231F20"/>
        </w:rPr>
        <w:t>Sosa</w:t>
      </w:r>
      <w:r>
        <w:rPr>
          <w:color w:val="231F20"/>
          <w:spacing w:val="-3"/>
        </w:rPr>
        <w:t> </w:t>
      </w:r>
      <w:r>
        <w:rPr>
          <w:color w:val="231F20"/>
        </w:rPr>
        <w:t>Monzón.</w:t>
      </w:r>
    </w:p>
    <w:p>
      <w:pPr>
        <w:pStyle w:val="BodyText"/>
        <w:ind w:right="110"/>
        <w:jc w:val="right"/>
      </w:pPr>
      <w:r>
        <w:rPr>
          <w:color w:val="231F20"/>
        </w:rPr>
        <w:t>1.903</w:t>
      </w:r>
    </w:p>
    <w:sectPr>
      <w:headerReference w:type="default" r:id="rId7"/>
      <w:pgSz w:w="11910" w:h="16840"/>
      <w:pgMar w:header="1144" w:footer="0" w:top="16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54080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53568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693001pt;margin-top:63.405102pt;width:326.2pt;height:11.25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 de la Provincia de Las Palmas. Número 140, lunes 20 de noviembre de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501038pt;margin-top:63.405102pt;width:24.25pt;height:11.2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15145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52032" from="56.692001pt,57.693001pt" to="538.582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51520" from="56.692001pt,83.205002pt" to="538.582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2501pt;margin-top:63.405102pt;width:24.25pt;height:11.2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15146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558105pt;margin-top:63.405102pt;width:326.2pt;height:11.2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 de la Provincia de Las Palmas. Número 140, lunes 20 de noviembre de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49984" from="56.693001pt,57.693001pt" to="538.583001pt,57.693001pt" stroked="true" strokeweight="1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849472" from="56.693001pt,83.205002pt" to="538.583001pt,83.205002pt" stroked="true" strokeweight="1pt" strokecolor="#231f20">
          <v:stroke dashstyle="solid"/>
          <w10:wrap type="none"/>
        </v:line>
      </w:pict>
    </w:r>
    <w:r>
      <w:rPr/>
      <w:pict>
        <v:shape style="position:absolute;margin-left:56.693001pt;margin-top:63.405102pt;width:326.2pt;height:11.25pt;mso-position-horizontal-relative:page;mso-position-vertical-relative:page;z-index:-158489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231F20"/>
                    <w:sz w:val="16"/>
                  </w:rPr>
                  <w:t>Boletín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Oficial de la Provincia de Las Palmas. Número 140, lunes 20 de noviembre de</w:t>
                </w:r>
                <w:r>
                  <w:rPr>
                    <w:rFonts w:ascii="Arial MT" w:hAnsi="Arial MT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color w:val="231F20"/>
                    <w:sz w:val="16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501038pt;margin-top:63.405102pt;width:24.25pt;height:11.25pt;mso-position-horizontal-relative:page;mso-position-vertical-relative:page;z-index:-158484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color w:val="231F20"/>
                    <w:sz w:val="16"/>
                  </w:rPr>
                  <w:t>15147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3" w:hanging="159"/>
      </w:pPr>
      <w:rPr>
        <w:rFonts w:hint="default" w:ascii="Times New Roman" w:hAnsi="Times New Roman" w:eastAsia="Times New Roman" w:cs="Times New Roman"/>
        <w:color w:val="231F2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1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1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1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1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9" w:hanging="1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7" w:hanging="1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5" w:hanging="1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3" w:hanging="15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3" w:hanging="111"/>
      </w:pPr>
      <w:rPr>
        <w:rFonts w:hint="default" w:ascii="Times New Roman" w:hAnsi="Times New Roman" w:eastAsia="Times New Roman" w:cs="Times New Roman"/>
        <w:color w:val="231F20"/>
        <w:w w:val="99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77" w:hanging="1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35" w:hanging="1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93" w:hanging="1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951" w:hanging="1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08" w:hanging="1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866" w:hanging="1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324" w:hanging="1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782" w:hanging="111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873" w:right="87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3" w:right="110" w:firstLine="17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Boletin 20-11-23-B_BOLETIN MAQUETA/2007</dc:title>
  <dcterms:created xsi:type="dcterms:W3CDTF">2023-11-21T09:04:20Z</dcterms:created>
  <dcterms:modified xsi:type="dcterms:W3CDTF">2023-11-21T09:04:20Z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PDFsam Basic v4.2.9</vt:lpwstr>
  </property>
  <property fmtid="{D5CDD505-2E9C-101B-9397-08002B2CF9AE}" pid="4" name="LastSaved">
    <vt:filetime>2023-11-21T00:00:00Z</vt:filetime>
  </property>
</Properties>
</file>